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67" w:rsidRPr="00E02722" w:rsidRDefault="00E143AF" w:rsidP="00614C6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Bericht aus dem </w:t>
      </w:r>
      <w:r w:rsidR="00614C67">
        <w:rPr>
          <w:rFonts w:ascii="Arial" w:hAnsi="Arial" w:cs="Arial"/>
          <w:b/>
          <w:bCs/>
          <w:sz w:val="28"/>
          <w:szCs w:val="28"/>
        </w:rPr>
        <w:t xml:space="preserve">FA – </w:t>
      </w:r>
      <w:smartTag w:uri="urn:schemas-microsoft-com:office:smarttags" w:element="PersonName">
        <w:r w:rsidR="00614C67">
          <w:rPr>
            <w:rFonts w:ascii="Arial" w:hAnsi="Arial" w:cs="Arial"/>
            <w:b/>
            <w:bCs/>
            <w:sz w:val="28"/>
            <w:szCs w:val="28"/>
          </w:rPr>
          <w:t>PPO</w:t>
        </w:r>
      </w:smartTag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614C67">
        <w:rPr>
          <w:rFonts w:ascii="Arial" w:hAnsi="Arial" w:cs="Arial"/>
          <w:b/>
          <w:bCs/>
          <w:sz w:val="28"/>
          <w:szCs w:val="28"/>
        </w:rPr>
        <w:t>2017</w:t>
      </w:r>
      <w:r>
        <w:rPr>
          <w:rFonts w:ascii="Arial" w:hAnsi="Arial" w:cs="Arial"/>
          <w:b/>
          <w:bCs/>
          <w:sz w:val="28"/>
          <w:szCs w:val="28"/>
        </w:rPr>
        <w:t xml:space="preserve"> / 2018</w:t>
      </w:r>
    </w:p>
    <w:p w:rsidR="00614C67" w:rsidRPr="00E02722" w:rsidRDefault="00614C67" w:rsidP="00614C67">
      <w:pPr>
        <w:rPr>
          <w:rFonts w:ascii="Arial" w:hAnsi="Arial" w:cs="Arial"/>
          <w:sz w:val="22"/>
          <w:szCs w:val="22"/>
        </w:rPr>
      </w:pPr>
    </w:p>
    <w:p w:rsidR="00614C67" w:rsidRDefault="00A00006" w:rsidP="00614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Mitglieder</w:t>
      </w:r>
    </w:p>
    <w:p w:rsidR="00614C67" w:rsidRDefault="00614C67" w:rsidP="00614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Vorsitzender Fritz Schroth, Ricarda Stahl, </w:t>
      </w:r>
      <w:r w:rsidRPr="00E02722">
        <w:rPr>
          <w:rFonts w:ascii="Arial" w:hAnsi="Arial" w:cs="Arial"/>
          <w:sz w:val="22"/>
          <w:szCs w:val="22"/>
        </w:rPr>
        <w:t>Dekan Kl</w:t>
      </w:r>
      <w:smartTag w:uri="urn:schemas-microsoft-com:office:smarttags" w:element="PersonName">
        <w:r w:rsidRPr="00E02722">
          <w:rPr>
            <w:rFonts w:ascii="Arial" w:hAnsi="Arial" w:cs="Arial"/>
            <w:sz w:val="22"/>
            <w:szCs w:val="22"/>
          </w:rPr>
          <w:t>au</w:t>
        </w:r>
      </w:smartTag>
      <w:r w:rsidRPr="00E02722">
        <w:rPr>
          <w:rFonts w:ascii="Arial" w:hAnsi="Arial" w:cs="Arial"/>
          <w:sz w:val="22"/>
          <w:szCs w:val="22"/>
        </w:rPr>
        <w:t>s Mendel,</w:t>
      </w:r>
      <w:r>
        <w:rPr>
          <w:rFonts w:ascii="Arial" w:hAnsi="Arial" w:cs="Arial"/>
          <w:sz w:val="22"/>
          <w:szCs w:val="22"/>
        </w:rPr>
        <w:t xml:space="preserve"> </w:t>
      </w:r>
      <w:r w:rsidR="00A00006">
        <w:rPr>
          <w:rFonts w:ascii="Arial" w:hAnsi="Arial" w:cs="Arial"/>
          <w:sz w:val="22"/>
          <w:szCs w:val="22"/>
        </w:rPr>
        <w:t>Diakon Friedrich</w:t>
      </w:r>
      <w:r>
        <w:rPr>
          <w:rFonts w:ascii="Arial" w:hAnsi="Arial" w:cs="Arial"/>
          <w:sz w:val="22"/>
          <w:szCs w:val="22"/>
        </w:rPr>
        <w:t xml:space="preserve"> Rößner</w:t>
      </w:r>
      <w:proofErr w:type="gramStart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Pfr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Matthias Knoch</w:t>
      </w:r>
      <w:r w:rsidR="00A00006">
        <w:rPr>
          <w:rFonts w:ascii="Arial" w:hAnsi="Arial" w:cs="Arial"/>
          <w:sz w:val="22"/>
          <w:szCs w:val="22"/>
        </w:rPr>
        <w:t>,</w:t>
      </w:r>
      <w:r w:rsidR="00A00006" w:rsidRPr="00A00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006">
        <w:rPr>
          <w:rFonts w:ascii="Arial" w:hAnsi="Arial" w:cs="Arial"/>
          <w:sz w:val="22"/>
          <w:szCs w:val="22"/>
        </w:rPr>
        <w:t>Pfr</w:t>
      </w:r>
      <w:proofErr w:type="spellEnd"/>
      <w:r w:rsidR="00A00006">
        <w:rPr>
          <w:rFonts w:ascii="Arial" w:hAnsi="Arial" w:cs="Arial"/>
          <w:sz w:val="22"/>
          <w:szCs w:val="22"/>
        </w:rPr>
        <w:t xml:space="preserve">. Stephan </w:t>
      </w:r>
      <w:proofErr w:type="spellStart"/>
      <w:r w:rsidR="00A00006">
        <w:rPr>
          <w:rFonts w:ascii="Arial" w:hAnsi="Arial" w:cs="Arial"/>
          <w:sz w:val="22"/>
          <w:szCs w:val="22"/>
        </w:rPr>
        <w:t>Aupperle</w:t>
      </w:r>
      <w:proofErr w:type="spellEnd"/>
      <w:r w:rsidR="00A0000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00006">
        <w:rPr>
          <w:rFonts w:ascii="Arial" w:hAnsi="Arial" w:cs="Arial"/>
          <w:sz w:val="22"/>
          <w:szCs w:val="22"/>
        </w:rPr>
        <w:t>Pfr</w:t>
      </w:r>
      <w:proofErr w:type="spellEnd"/>
      <w:r w:rsidR="00A00006">
        <w:rPr>
          <w:rFonts w:ascii="Arial" w:hAnsi="Arial" w:cs="Arial"/>
          <w:sz w:val="22"/>
          <w:szCs w:val="22"/>
        </w:rPr>
        <w:t xml:space="preserve">. Roland Kelber, </w:t>
      </w:r>
      <w:r w:rsidR="00A00006" w:rsidRPr="00E02722">
        <w:rPr>
          <w:rFonts w:ascii="Arial" w:hAnsi="Arial" w:cs="Arial"/>
          <w:sz w:val="22"/>
          <w:szCs w:val="22"/>
        </w:rPr>
        <w:t xml:space="preserve">Sr. PD Dr. Nicole </w:t>
      </w:r>
      <w:proofErr w:type="spellStart"/>
      <w:r w:rsidR="00A00006" w:rsidRPr="00E02722">
        <w:rPr>
          <w:rFonts w:ascii="Arial" w:hAnsi="Arial" w:cs="Arial"/>
          <w:sz w:val="22"/>
          <w:szCs w:val="22"/>
        </w:rPr>
        <w:t>Grochowina</w:t>
      </w:r>
      <w:proofErr w:type="spellEnd"/>
      <w:r w:rsidR="00A0000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00006">
        <w:rPr>
          <w:rFonts w:ascii="Arial" w:hAnsi="Arial" w:cs="Arial"/>
          <w:sz w:val="22"/>
          <w:szCs w:val="22"/>
        </w:rPr>
        <w:t>Hofagau</w:t>
      </w:r>
      <w:proofErr w:type="spellEnd"/>
      <w:r w:rsidR="00A00006">
        <w:rPr>
          <w:rFonts w:ascii="Arial" w:hAnsi="Arial" w:cs="Arial"/>
          <w:sz w:val="22"/>
          <w:szCs w:val="22"/>
        </w:rPr>
        <w:t xml:space="preserve"> Kaya-</w:t>
      </w:r>
      <w:proofErr w:type="spellStart"/>
      <w:r w:rsidR="00A00006">
        <w:rPr>
          <w:rFonts w:ascii="Arial" w:hAnsi="Arial" w:cs="Arial"/>
          <w:sz w:val="22"/>
          <w:szCs w:val="22"/>
        </w:rPr>
        <w:t>Hauth</w:t>
      </w:r>
      <w:proofErr w:type="spellEnd"/>
      <w:r w:rsidR="00E143AF">
        <w:rPr>
          <w:rFonts w:ascii="Arial" w:hAnsi="Arial" w:cs="Arial"/>
          <w:sz w:val="22"/>
          <w:szCs w:val="22"/>
        </w:rPr>
        <w:tab/>
      </w:r>
      <w:r w:rsidRPr="00E02722">
        <w:rPr>
          <w:rFonts w:ascii="Arial" w:hAnsi="Arial" w:cs="Arial"/>
          <w:b/>
          <w:sz w:val="22"/>
          <w:szCs w:val="22"/>
        </w:rPr>
        <w:t>Ex Officio</w:t>
      </w:r>
      <w:r w:rsidRPr="00E02722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02722">
        <w:rPr>
          <w:rFonts w:ascii="Arial" w:hAnsi="Arial" w:cs="Arial"/>
          <w:sz w:val="22"/>
          <w:szCs w:val="22"/>
        </w:rPr>
        <w:t>Pfr</w:t>
      </w:r>
      <w:proofErr w:type="spellEnd"/>
      <w:r w:rsidRPr="00E02722">
        <w:rPr>
          <w:rFonts w:ascii="Arial" w:hAnsi="Arial" w:cs="Arial"/>
          <w:sz w:val="22"/>
          <w:szCs w:val="22"/>
        </w:rPr>
        <w:t>. Dr. Tr</w:t>
      </w:r>
      <w:smartTag w:uri="urn:schemas-microsoft-com:office:smarttags" w:element="PersonName">
        <w:r w:rsidRPr="00E02722">
          <w:rPr>
            <w:rFonts w:ascii="Arial" w:hAnsi="Arial" w:cs="Arial"/>
            <w:sz w:val="22"/>
            <w:szCs w:val="22"/>
          </w:rPr>
          <w:t>au</w:t>
        </w:r>
      </w:smartTag>
      <w:r w:rsidRPr="00E02722">
        <w:rPr>
          <w:rFonts w:ascii="Arial" w:hAnsi="Arial" w:cs="Arial"/>
          <w:sz w:val="22"/>
          <w:szCs w:val="22"/>
        </w:rPr>
        <w:t>gott Farnbacher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02722">
        <w:rPr>
          <w:rFonts w:ascii="Arial" w:hAnsi="Arial" w:cs="Arial"/>
          <w:sz w:val="22"/>
          <w:szCs w:val="22"/>
        </w:rPr>
        <w:t>Pfr</w:t>
      </w:r>
      <w:proofErr w:type="spellEnd"/>
      <w:r w:rsidRPr="00E02722">
        <w:rPr>
          <w:rFonts w:ascii="Arial" w:hAnsi="Arial" w:cs="Arial"/>
          <w:sz w:val="22"/>
          <w:szCs w:val="22"/>
        </w:rPr>
        <w:t>. Thomas P</w:t>
      </w:r>
      <w:smartTag w:uri="urn:schemas-microsoft-com:office:smarttags" w:element="PersonName">
        <w:r w:rsidRPr="00E02722">
          <w:rPr>
            <w:rFonts w:ascii="Arial" w:hAnsi="Arial" w:cs="Arial"/>
            <w:sz w:val="22"/>
            <w:szCs w:val="22"/>
          </w:rPr>
          <w:t>au</w:t>
        </w:r>
      </w:smartTag>
      <w:r w:rsidRPr="00E02722">
        <w:rPr>
          <w:rFonts w:ascii="Arial" w:hAnsi="Arial" w:cs="Arial"/>
          <w:sz w:val="22"/>
          <w:szCs w:val="22"/>
        </w:rPr>
        <w:t>lsteiner</w:t>
      </w:r>
      <w:r>
        <w:rPr>
          <w:rFonts w:ascii="Arial" w:hAnsi="Arial" w:cs="Arial"/>
          <w:sz w:val="22"/>
          <w:szCs w:val="22"/>
        </w:rPr>
        <w:t>,</w:t>
      </w:r>
      <w:r w:rsidRPr="00E02722">
        <w:rPr>
          <w:rFonts w:ascii="Arial" w:hAnsi="Arial" w:cs="Arial"/>
          <w:sz w:val="22"/>
          <w:szCs w:val="22"/>
        </w:rPr>
        <w:t xml:space="preserve"> Diakon Gerhard Stahl</w:t>
      </w:r>
    </w:p>
    <w:p w:rsidR="00614C67" w:rsidRPr="00E143AF" w:rsidRDefault="00E143AF" w:rsidP="00614C67">
      <w:pPr>
        <w:rPr>
          <w:rFonts w:ascii="Arial" w:hAnsi="Arial" w:cs="Arial"/>
          <w:i/>
          <w:sz w:val="22"/>
          <w:szCs w:val="22"/>
        </w:rPr>
      </w:pPr>
      <w:r w:rsidRPr="00E143AF">
        <w:rPr>
          <w:rFonts w:ascii="Arial" w:hAnsi="Arial" w:cs="Arial"/>
          <w:i/>
          <w:sz w:val="22"/>
          <w:szCs w:val="22"/>
        </w:rPr>
        <w:t>Die Mitglieder haben sich im Lauf des Jahres verändert und sich noch nicht wieder vollzählig</w:t>
      </w:r>
    </w:p>
    <w:p w:rsidR="00614C67" w:rsidRDefault="00614C67" w:rsidP="00614C67">
      <w:pPr>
        <w:pStyle w:val="NurText"/>
        <w:rPr>
          <w:rFonts w:ascii="Arial" w:hAnsi="Arial" w:cs="Arial"/>
          <w:szCs w:val="22"/>
        </w:rPr>
      </w:pPr>
    </w:p>
    <w:p w:rsidR="00E143AF" w:rsidRDefault="00E143AF" w:rsidP="00614C67">
      <w:pPr>
        <w:pStyle w:val="NurText"/>
        <w:rPr>
          <w:rFonts w:ascii="Arial" w:hAnsi="Arial" w:cs="Arial"/>
          <w:szCs w:val="22"/>
        </w:rPr>
      </w:pPr>
    </w:p>
    <w:p w:rsidR="00614C67" w:rsidRDefault="00614C67" w:rsidP="00A00006">
      <w:pPr>
        <w:pStyle w:val="Nur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Besuch </w:t>
      </w:r>
      <w:r w:rsidR="00A00006">
        <w:rPr>
          <w:rFonts w:ascii="Arial" w:hAnsi="Arial" w:cs="Arial"/>
          <w:b/>
          <w:szCs w:val="22"/>
        </w:rPr>
        <w:t xml:space="preserve">von </w:t>
      </w:r>
      <w:r>
        <w:rPr>
          <w:rFonts w:ascii="Arial" w:hAnsi="Arial" w:cs="Arial"/>
          <w:b/>
          <w:szCs w:val="22"/>
        </w:rPr>
        <w:t xml:space="preserve">Bischof Jack </w:t>
      </w:r>
      <w:proofErr w:type="spellStart"/>
      <w:r>
        <w:rPr>
          <w:rFonts w:ascii="Arial" w:hAnsi="Arial" w:cs="Arial"/>
          <w:b/>
          <w:szCs w:val="22"/>
        </w:rPr>
        <w:t>Urame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r w:rsidR="008D7F8A">
        <w:rPr>
          <w:rFonts w:ascii="Arial" w:hAnsi="Arial" w:cs="Arial"/>
          <w:b/>
          <w:szCs w:val="22"/>
        </w:rPr>
        <w:t xml:space="preserve">bei der </w:t>
      </w:r>
      <w:r w:rsidR="00A00006">
        <w:rPr>
          <w:rFonts w:ascii="Arial" w:hAnsi="Arial" w:cs="Arial"/>
          <w:b/>
          <w:szCs w:val="22"/>
        </w:rPr>
        <w:t xml:space="preserve">Landessynode </w:t>
      </w:r>
      <w:r>
        <w:rPr>
          <w:rFonts w:ascii="Arial" w:hAnsi="Arial" w:cs="Arial"/>
          <w:b/>
          <w:szCs w:val="22"/>
        </w:rPr>
        <w:t>im November 2017</w:t>
      </w:r>
      <w:r w:rsidR="00A00006">
        <w:rPr>
          <w:rFonts w:ascii="Arial" w:hAnsi="Arial" w:cs="Arial"/>
          <w:b/>
          <w:szCs w:val="22"/>
        </w:rPr>
        <w:t xml:space="preserve"> und Partnerschaftsvertrag zwischen der ELKB und der</w:t>
      </w:r>
      <w:r>
        <w:rPr>
          <w:rFonts w:ascii="Arial" w:hAnsi="Arial" w:cs="Arial"/>
          <w:b/>
          <w:szCs w:val="22"/>
        </w:rPr>
        <w:t xml:space="preserve"> ELC-PNG </w:t>
      </w:r>
    </w:p>
    <w:p w:rsidR="00614C67" w:rsidRDefault="00A00006" w:rsidP="00614C67">
      <w:pPr>
        <w:pStyle w:val="Nur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Mit dem Besuch und der Unterzeichnung des Partnerschaftsvertrage</w:t>
      </w:r>
      <w:r w:rsidR="008D7F8A">
        <w:rPr>
          <w:rFonts w:ascii="Arial" w:hAnsi="Arial" w:cs="Arial"/>
          <w:szCs w:val="22"/>
        </w:rPr>
        <w:t>s ist eine Jahre währende Vorbereitung</w:t>
      </w:r>
      <w:r>
        <w:rPr>
          <w:rFonts w:ascii="Arial" w:hAnsi="Arial" w:cs="Arial"/>
          <w:szCs w:val="22"/>
        </w:rPr>
        <w:t xml:space="preserve"> zum Ziel geführt worden und die besondere Beziehung der Evangelisch – Lutherischen Kirche zur </w:t>
      </w:r>
      <w:proofErr w:type="spellStart"/>
      <w:r>
        <w:rPr>
          <w:rFonts w:ascii="Arial" w:hAnsi="Arial" w:cs="Arial"/>
          <w:szCs w:val="22"/>
        </w:rPr>
        <w:t>Evangelical</w:t>
      </w:r>
      <w:proofErr w:type="spellEnd"/>
      <w:r>
        <w:rPr>
          <w:rFonts w:ascii="Arial" w:hAnsi="Arial" w:cs="Arial"/>
          <w:szCs w:val="22"/>
        </w:rPr>
        <w:t xml:space="preserve"> – </w:t>
      </w:r>
      <w:proofErr w:type="spellStart"/>
      <w:r>
        <w:rPr>
          <w:rFonts w:ascii="Arial" w:hAnsi="Arial" w:cs="Arial"/>
          <w:szCs w:val="22"/>
        </w:rPr>
        <w:t>Lutheran</w:t>
      </w:r>
      <w:proofErr w:type="spellEnd"/>
      <w:r>
        <w:rPr>
          <w:rFonts w:ascii="Arial" w:hAnsi="Arial" w:cs="Arial"/>
          <w:szCs w:val="22"/>
        </w:rPr>
        <w:t xml:space="preserve"> Church </w:t>
      </w:r>
      <w:proofErr w:type="spellStart"/>
      <w:r>
        <w:rPr>
          <w:rFonts w:ascii="Arial" w:hAnsi="Arial" w:cs="Arial"/>
          <w:szCs w:val="22"/>
        </w:rPr>
        <w:t>of</w:t>
      </w:r>
      <w:proofErr w:type="spellEnd"/>
      <w:r>
        <w:rPr>
          <w:rFonts w:ascii="Arial" w:hAnsi="Arial" w:cs="Arial"/>
          <w:szCs w:val="22"/>
        </w:rPr>
        <w:t xml:space="preserve"> Papua New Guinea</w:t>
      </w:r>
      <w:r w:rsidR="00E143AF">
        <w:rPr>
          <w:rFonts w:ascii="Arial" w:hAnsi="Arial" w:cs="Arial"/>
          <w:szCs w:val="22"/>
        </w:rPr>
        <w:t xml:space="preserve"> festgeschrieben und rechtlich greifbar gemacht worden.</w:t>
      </w:r>
    </w:p>
    <w:p w:rsidR="00614C67" w:rsidRDefault="00614C67" w:rsidP="00614C67">
      <w:pPr>
        <w:pStyle w:val="NurText"/>
        <w:rPr>
          <w:rFonts w:ascii="Arial" w:hAnsi="Arial" w:cs="Arial"/>
          <w:szCs w:val="22"/>
        </w:rPr>
      </w:pPr>
    </w:p>
    <w:p w:rsidR="00614C67" w:rsidRDefault="00614C67" w:rsidP="00614C67">
      <w:pPr>
        <w:pStyle w:val="Nur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PPO und Diakonie in Ostas</w:t>
      </w:r>
      <w:r w:rsidR="008D7F8A">
        <w:rPr>
          <w:rFonts w:ascii="Arial" w:hAnsi="Arial" w:cs="Arial"/>
          <w:b/>
          <w:szCs w:val="22"/>
        </w:rPr>
        <w:t xml:space="preserve">ien, </w:t>
      </w:r>
      <w:proofErr w:type="spellStart"/>
      <w:r w:rsidR="008D7F8A">
        <w:rPr>
          <w:rFonts w:ascii="Arial" w:hAnsi="Arial" w:cs="Arial"/>
          <w:b/>
          <w:szCs w:val="22"/>
        </w:rPr>
        <w:t>Children</w:t>
      </w:r>
      <w:proofErr w:type="spellEnd"/>
      <w:r w:rsidR="008D7F8A">
        <w:rPr>
          <w:rFonts w:ascii="Arial" w:hAnsi="Arial" w:cs="Arial"/>
          <w:b/>
          <w:szCs w:val="22"/>
        </w:rPr>
        <w:t xml:space="preserve"> </w:t>
      </w:r>
      <w:proofErr w:type="spellStart"/>
      <w:r w:rsidR="008D7F8A">
        <w:rPr>
          <w:rFonts w:ascii="Arial" w:hAnsi="Arial" w:cs="Arial"/>
          <w:b/>
          <w:szCs w:val="22"/>
        </w:rPr>
        <w:t>Ministry</w:t>
      </w:r>
      <w:proofErr w:type="spellEnd"/>
      <w:r w:rsidR="008D7F8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P</w:t>
      </w:r>
      <w:r w:rsidR="008D7F8A">
        <w:rPr>
          <w:rFonts w:ascii="Arial" w:hAnsi="Arial" w:cs="Arial"/>
          <w:b/>
          <w:szCs w:val="22"/>
        </w:rPr>
        <w:t>hilippinen, Bethany Home Malaysia</w:t>
      </w:r>
    </w:p>
    <w:p w:rsidR="00E143AF" w:rsidRDefault="00C947B6" w:rsidP="00614C67">
      <w:pPr>
        <w:pStyle w:val="Nur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Seit dem Leitungswechsel im Diakoniewerk </w:t>
      </w:r>
      <w:proofErr w:type="spellStart"/>
      <w:r>
        <w:rPr>
          <w:rFonts w:ascii="Arial" w:hAnsi="Arial" w:cs="Arial"/>
          <w:szCs w:val="22"/>
        </w:rPr>
        <w:t>Neuendettelsau</w:t>
      </w:r>
      <w:proofErr w:type="spellEnd"/>
      <w:r>
        <w:rPr>
          <w:rFonts w:ascii="Arial" w:hAnsi="Arial" w:cs="Arial"/>
          <w:szCs w:val="22"/>
        </w:rPr>
        <w:t xml:space="preserve"> haben sich verschiedene Wege </w:t>
      </w:r>
      <w:r w:rsidR="00E648DA">
        <w:rPr>
          <w:rFonts w:ascii="Arial" w:hAnsi="Arial" w:cs="Arial"/>
          <w:szCs w:val="22"/>
        </w:rPr>
        <w:t xml:space="preserve">der Zusammenarbeit ergeben. </w:t>
      </w:r>
      <w:r>
        <w:rPr>
          <w:rFonts w:ascii="Arial" w:hAnsi="Arial" w:cs="Arial"/>
          <w:szCs w:val="22"/>
        </w:rPr>
        <w:t xml:space="preserve">Sowohl zu den </w:t>
      </w:r>
      <w:r w:rsidR="00E648DA">
        <w:rPr>
          <w:rFonts w:ascii="Arial" w:hAnsi="Arial" w:cs="Arial"/>
          <w:szCs w:val="22"/>
        </w:rPr>
        <w:t xml:space="preserve">asiatischen Kirchen als auch </w:t>
      </w:r>
      <w:r>
        <w:rPr>
          <w:rFonts w:ascii="Arial" w:hAnsi="Arial" w:cs="Arial"/>
          <w:szCs w:val="22"/>
        </w:rPr>
        <w:t>nach Papua Neu Guinea haben Mitarbeitende des Diakoniewerkes</w:t>
      </w:r>
      <w:r w:rsidR="00E648DA">
        <w:rPr>
          <w:rFonts w:ascii="Arial" w:hAnsi="Arial" w:cs="Arial"/>
          <w:szCs w:val="22"/>
        </w:rPr>
        <w:t xml:space="preserve"> an Dienstreisen teilgenommen.</w:t>
      </w:r>
      <w:r w:rsidR="00E648DA">
        <w:t xml:space="preserve"> </w:t>
      </w:r>
      <w:r w:rsidR="00E648DA">
        <w:rPr>
          <w:rFonts w:ascii="Arial" w:hAnsi="Arial" w:cs="Arial"/>
          <w:szCs w:val="22"/>
        </w:rPr>
        <w:t>Dabei soll die Unterstützung der Diakonischen Arbeit</w:t>
      </w:r>
      <w:r w:rsidR="00614C67">
        <w:rPr>
          <w:rFonts w:ascii="Arial" w:hAnsi="Arial" w:cs="Arial"/>
          <w:szCs w:val="22"/>
        </w:rPr>
        <w:t xml:space="preserve"> vor allem inhaltlich, also ber</w:t>
      </w:r>
      <w:r w:rsidR="00E648DA">
        <w:rPr>
          <w:rFonts w:ascii="Arial" w:hAnsi="Arial" w:cs="Arial"/>
          <w:szCs w:val="22"/>
        </w:rPr>
        <w:t>atend auf allen Ebenen sein</w:t>
      </w:r>
      <w:r w:rsidR="00614C67">
        <w:rPr>
          <w:rFonts w:ascii="Arial" w:hAnsi="Arial" w:cs="Arial"/>
          <w:szCs w:val="22"/>
        </w:rPr>
        <w:t xml:space="preserve">. </w:t>
      </w:r>
      <w:r w:rsidR="00E648DA">
        <w:rPr>
          <w:rFonts w:ascii="Arial" w:hAnsi="Arial" w:cs="Arial"/>
          <w:szCs w:val="22"/>
        </w:rPr>
        <w:t>F</w:t>
      </w:r>
      <w:r w:rsidR="00614C67">
        <w:rPr>
          <w:rFonts w:ascii="Arial" w:hAnsi="Arial" w:cs="Arial"/>
          <w:szCs w:val="22"/>
        </w:rPr>
        <w:t xml:space="preserve">ür finanzielle Unterstützung </w:t>
      </w:r>
      <w:r w:rsidR="00E648DA">
        <w:rPr>
          <w:rFonts w:ascii="Arial" w:hAnsi="Arial" w:cs="Arial"/>
          <w:szCs w:val="22"/>
        </w:rPr>
        <w:t>st</w:t>
      </w:r>
      <w:r w:rsidR="008D7F8A">
        <w:rPr>
          <w:rFonts w:ascii="Arial" w:hAnsi="Arial" w:cs="Arial"/>
          <w:szCs w:val="22"/>
        </w:rPr>
        <w:t>eht</w:t>
      </w:r>
      <w:r w:rsidR="00E648DA">
        <w:rPr>
          <w:rFonts w:ascii="Arial" w:hAnsi="Arial" w:cs="Arial"/>
          <w:szCs w:val="22"/>
        </w:rPr>
        <w:t xml:space="preserve"> </w:t>
      </w:r>
      <w:r w:rsidR="00614C67">
        <w:rPr>
          <w:rFonts w:ascii="Arial" w:hAnsi="Arial" w:cs="Arial"/>
          <w:szCs w:val="22"/>
        </w:rPr>
        <w:t xml:space="preserve">nur wenig Geld </w:t>
      </w:r>
      <w:r w:rsidR="008D7F8A">
        <w:rPr>
          <w:rFonts w:ascii="Arial" w:hAnsi="Arial" w:cs="Arial"/>
          <w:szCs w:val="22"/>
        </w:rPr>
        <w:t>zur Verfügung</w:t>
      </w:r>
      <w:r w:rsidR="00614C67">
        <w:rPr>
          <w:rFonts w:ascii="Arial" w:hAnsi="Arial" w:cs="Arial"/>
          <w:szCs w:val="22"/>
        </w:rPr>
        <w:t>.</w:t>
      </w:r>
    </w:p>
    <w:p w:rsidR="00614C67" w:rsidRDefault="00614C67" w:rsidP="00614C67">
      <w:pPr>
        <w:pStyle w:val="NurText"/>
      </w:pPr>
      <w:r>
        <w:rPr>
          <w:rFonts w:ascii="Arial" w:hAnsi="Arial" w:cs="Arial"/>
          <w:szCs w:val="22"/>
        </w:rPr>
        <w:t xml:space="preserve">  </w:t>
      </w:r>
    </w:p>
    <w:p w:rsidR="00614C67" w:rsidRDefault="008D7F8A" w:rsidP="00665694">
      <w:pPr>
        <w:pStyle w:val="NurText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Children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</w:t>
      </w:r>
      <w:r w:rsidR="00614C67">
        <w:rPr>
          <w:rFonts w:ascii="Arial" w:hAnsi="Arial" w:cs="Arial"/>
          <w:szCs w:val="22"/>
        </w:rPr>
        <w:t>inistry</w:t>
      </w:r>
      <w:proofErr w:type="spellEnd"/>
      <w:r w:rsidR="00614C67">
        <w:rPr>
          <w:rFonts w:ascii="Arial" w:hAnsi="Arial" w:cs="Arial"/>
          <w:szCs w:val="22"/>
        </w:rPr>
        <w:t xml:space="preserve"> </w:t>
      </w:r>
      <w:r w:rsidR="00E648DA">
        <w:rPr>
          <w:rFonts w:ascii="Arial" w:hAnsi="Arial" w:cs="Arial"/>
          <w:szCs w:val="22"/>
        </w:rPr>
        <w:t xml:space="preserve">heißt das </w:t>
      </w:r>
      <w:r>
        <w:rPr>
          <w:rFonts w:ascii="Arial" w:hAnsi="Arial" w:cs="Arial"/>
          <w:szCs w:val="22"/>
        </w:rPr>
        <w:t xml:space="preserve">Programm der </w:t>
      </w:r>
      <w:proofErr w:type="spellStart"/>
      <w:r>
        <w:rPr>
          <w:rFonts w:ascii="Arial" w:hAnsi="Arial" w:cs="Arial"/>
          <w:szCs w:val="22"/>
        </w:rPr>
        <w:t>Lutheran</w:t>
      </w:r>
      <w:proofErr w:type="spellEnd"/>
      <w:r>
        <w:rPr>
          <w:rFonts w:ascii="Arial" w:hAnsi="Arial" w:cs="Arial"/>
          <w:szCs w:val="22"/>
        </w:rPr>
        <w:t xml:space="preserve"> Church </w:t>
      </w:r>
      <w:proofErr w:type="spellStart"/>
      <w:r>
        <w:rPr>
          <w:rFonts w:ascii="Arial" w:hAnsi="Arial" w:cs="Arial"/>
          <w:szCs w:val="22"/>
        </w:rPr>
        <w:t>of</w:t>
      </w:r>
      <w:proofErr w:type="spellEnd"/>
      <w:r w:rsidR="00E648DA">
        <w:rPr>
          <w:rFonts w:ascii="Arial" w:hAnsi="Arial" w:cs="Arial"/>
          <w:szCs w:val="22"/>
        </w:rPr>
        <w:t xml:space="preserve"> </w:t>
      </w:r>
      <w:proofErr w:type="spellStart"/>
      <w:r w:rsidR="00E648DA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he</w:t>
      </w:r>
      <w:proofErr w:type="spellEnd"/>
      <w:r>
        <w:rPr>
          <w:rFonts w:ascii="Arial" w:hAnsi="Arial" w:cs="Arial"/>
          <w:szCs w:val="22"/>
        </w:rPr>
        <w:t xml:space="preserve"> Philippines (</w:t>
      </w:r>
      <w:proofErr w:type="gramStart"/>
      <w:r>
        <w:rPr>
          <w:rFonts w:ascii="Arial" w:hAnsi="Arial" w:cs="Arial"/>
          <w:szCs w:val="22"/>
        </w:rPr>
        <w:t>LCP )</w:t>
      </w:r>
      <w:proofErr w:type="gramEnd"/>
      <w:r>
        <w:rPr>
          <w:rFonts w:ascii="Arial" w:hAnsi="Arial" w:cs="Arial"/>
          <w:szCs w:val="22"/>
        </w:rPr>
        <w:t xml:space="preserve">, das u.a. </w:t>
      </w:r>
      <w:r w:rsidR="00E648DA">
        <w:rPr>
          <w:rFonts w:ascii="Arial" w:hAnsi="Arial" w:cs="Arial"/>
          <w:szCs w:val="22"/>
        </w:rPr>
        <w:t xml:space="preserve">folgende Arbeitsbereiche umfasst: </w:t>
      </w:r>
      <w:r>
        <w:rPr>
          <w:rFonts w:ascii="Arial" w:hAnsi="Arial" w:cs="Arial"/>
          <w:szCs w:val="22"/>
        </w:rPr>
        <w:t xml:space="preserve">Hilfe für Kinder </w:t>
      </w:r>
      <w:r w:rsidR="00614C67">
        <w:rPr>
          <w:rFonts w:ascii="Arial" w:hAnsi="Arial" w:cs="Arial"/>
          <w:szCs w:val="22"/>
        </w:rPr>
        <w:t>in Elendsvierteln, Sonntagsschulpro</w:t>
      </w:r>
      <w:r>
        <w:rPr>
          <w:rFonts w:ascii="Arial" w:hAnsi="Arial" w:cs="Arial"/>
          <w:szCs w:val="22"/>
        </w:rPr>
        <w:t>-</w:t>
      </w:r>
      <w:r w:rsidR="00614C67">
        <w:rPr>
          <w:rFonts w:ascii="Arial" w:hAnsi="Arial" w:cs="Arial"/>
          <w:szCs w:val="22"/>
        </w:rPr>
        <w:t>gramme, Ausbildung von Hilfskräften, Finanzierungsfragen.</w:t>
      </w:r>
      <w:r w:rsidR="00665694" w:rsidRPr="00665694">
        <w:rPr>
          <w:rFonts w:ascii="Arial" w:hAnsi="Arial" w:cs="Arial"/>
          <w:szCs w:val="22"/>
        </w:rPr>
        <w:t xml:space="preserve"> </w:t>
      </w:r>
      <w:r w:rsidR="00665694">
        <w:rPr>
          <w:rFonts w:ascii="Arial" w:hAnsi="Arial" w:cs="Arial"/>
          <w:szCs w:val="22"/>
        </w:rPr>
        <w:t xml:space="preserve">Das Programm wird unterstützt von den Laienpastoren Alex und Jenny </w:t>
      </w:r>
      <w:proofErr w:type="spellStart"/>
      <w:r w:rsidR="00665694">
        <w:rPr>
          <w:rFonts w:ascii="Arial" w:hAnsi="Arial" w:cs="Arial"/>
          <w:szCs w:val="22"/>
        </w:rPr>
        <w:t>Seet</w:t>
      </w:r>
      <w:proofErr w:type="spellEnd"/>
      <w:r w:rsidR="00665694">
        <w:rPr>
          <w:rFonts w:ascii="Arial" w:hAnsi="Arial" w:cs="Arial"/>
          <w:szCs w:val="22"/>
        </w:rPr>
        <w:t>, die der Lutherischen Kirche von Malaysia angehören. I</w:t>
      </w:r>
      <w:r w:rsidR="00614C67">
        <w:rPr>
          <w:rFonts w:ascii="Arial" w:hAnsi="Arial" w:cs="Arial"/>
          <w:szCs w:val="22"/>
        </w:rPr>
        <w:t xml:space="preserve">n den Philippinen </w:t>
      </w:r>
      <w:r w:rsidR="00665694">
        <w:rPr>
          <w:rFonts w:ascii="Arial" w:hAnsi="Arial" w:cs="Arial"/>
          <w:szCs w:val="22"/>
        </w:rPr>
        <w:t xml:space="preserve">leben </w:t>
      </w:r>
      <w:r w:rsidR="00614C67">
        <w:rPr>
          <w:rFonts w:ascii="Arial" w:hAnsi="Arial" w:cs="Arial"/>
          <w:szCs w:val="22"/>
        </w:rPr>
        <w:t>ca. 35 Mio. Menschen</w:t>
      </w:r>
      <w:r w:rsidR="00665694">
        <w:rPr>
          <w:rFonts w:ascii="Arial" w:hAnsi="Arial" w:cs="Arial"/>
          <w:szCs w:val="22"/>
        </w:rPr>
        <w:t>, die</w:t>
      </w:r>
      <w:r w:rsidR="00614C67">
        <w:rPr>
          <w:rFonts w:ascii="Arial" w:hAnsi="Arial" w:cs="Arial"/>
          <w:szCs w:val="22"/>
        </w:rPr>
        <w:t xml:space="preserve"> jünger als 14 Jahre sind.</w:t>
      </w:r>
    </w:p>
    <w:p w:rsidR="00665694" w:rsidRDefault="00665694" w:rsidP="00665694">
      <w:pPr>
        <w:pStyle w:val="NurText"/>
        <w:rPr>
          <w:rFonts w:ascii="Arial" w:hAnsi="Arial" w:cs="Arial"/>
          <w:szCs w:val="22"/>
        </w:rPr>
      </w:pPr>
    </w:p>
    <w:p w:rsidR="00665694" w:rsidRDefault="008D7F8A" w:rsidP="00665694">
      <w:pPr>
        <w:pStyle w:val="Nur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Bethany Home ist</w:t>
      </w:r>
      <w:r w:rsidR="00665694">
        <w:rPr>
          <w:rFonts w:ascii="Arial" w:hAnsi="Arial" w:cs="Arial"/>
          <w:szCs w:val="22"/>
        </w:rPr>
        <w:t xml:space="preserve"> eine Einrichtung</w:t>
      </w:r>
      <w:r>
        <w:rPr>
          <w:rFonts w:ascii="Arial" w:hAnsi="Arial" w:cs="Arial"/>
          <w:szCs w:val="22"/>
        </w:rPr>
        <w:t xml:space="preserve"> für Kinder mit Behinderung der</w:t>
      </w:r>
      <w:r w:rsidR="00A00006">
        <w:rPr>
          <w:rFonts w:ascii="Arial" w:hAnsi="Arial" w:cs="Arial"/>
          <w:szCs w:val="22"/>
        </w:rPr>
        <w:t xml:space="preserve"> in</w:t>
      </w:r>
      <w:r>
        <w:rPr>
          <w:rFonts w:ascii="Arial" w:hAnsi="Arial" w:cs="Arial"/>
          <w:szCs w:val="22"/>
        </w:rPr>
        <w:t xml:space="preserve">disch geprägten </w:t>
      </w:r>
      <w:proofErr w:type="spellStart"/>
      <w:r>
        <w:rPr>
          <w:rFonts w:ascii="Arial" w:hAnsi="Arial" w:cs="Arial"/>
          <w:szCs w:val="22"/>
        </w:rPr>
        <w:t>Evangelical-Lutheran</w:t>
      </w:r>
      <w:proofErr w:type="spellEnd"/>
      <w:r>
        <w:rPr>
          <w:rFonts w:ascii="Arial" w:hAnsi="Arial" w:cs="Arial"/>
          <w:szCs w:val="22"/>
        </w:rPr>
        <w:t xml:space="preserve"> Church </w:t>
      </w:r>
      <w:proofErr w:type="spellStart"/>
      <w:r>
        <w:rPr>
          <w:rFonts w:ascii="Arial" w:hAnsi="Arial" w:cs="Arial"/>
          <w:szCs w:val="22"/>
        </w:rPr>
        <w:t>of</w:t>
      </w:r>
      <w:proofErr w:type="spellEnd"/>
      <w:r w:rsidR="00A00006">
        <w:rPr>
          <w:rFonts w:ascii="Arial" w:hAnsi="Arial" w:cs="Arial"/>
          <w:szCs w:val="22"/>
        </w:rPr>
        <w:t xml:space="preserve"> Malaysia. Sie </w:t>
      </w:r>
      <w:r w:rsidR="00665694">
        <w:rPr>
          <w:rFonts w:ascii="Arial" w:hAnsi="Arial" w:cs="Arial"/>
          <w:szCs w:val="22"/>
        </w:rPr>
        <w:t>soll zu ei</w:t>
      </w:r>
      <w:r w:rsidR="00A00006">
        <w:rPr>
          <w:rFonts w:ascii="Arial" w:hAnsi="Arial" w:cs="Arial"/>
          <w:szCs w:val="22"/>
        </w:rPr>
        <w:t xml:space="preserve">nem Diakonie College werden mit dem Ziel </w:t>
      </w:r>
      <w:r w:rsidR="00665694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icht nur der </w:t>
      </w:r>
      <w:r w:rsidR="00A00006">
        <w:rPr>
          <w:rFonts w:ascii="Arial" w:hAnsi="Arial" w:cs="Arial"/>
          <w:szCs w:val="22"/>
        </w:rPr>
        <w:t>Lutherische</w:t>
      </w:r>
      <w:r>
        <w:rPr>
          <w:rFonts w:ascii="Arial" w:hAnsi="Arial" w:cs="Arial"/>
          <w:szCs w:val="22"/>
        </w:rPr>
        <w:t xml:space="preserve">n, sondern auch </w:t>
      </w:r>
      <w:r w:rsidR="00665694">
        <w:rPr>
          <w:rFonts w:ascii="Arial" w:hAnsi="Arial" w:cs="Arial"/>
          <w:szCs w:val="22"/>
        </w:rPr>
        <w:t>andere</w:t>
      </w:r>
      <w:r>
        <w:rPr>
          <w:rFonts w:ascii="Arial" w:hAnsi="Arial" w:cs="Arial"/>
          <w:szCs w:val="22"/>
        </w:rPr>
        <w:t>n</w:t>
      </w:r>
      <w:r w:rsidR="00665694">
        <w:rPr>
          <w:rFonts w:ascii="Arial" w:hAnsi="Arial" w:cs="Arial"/>
          <w:szCs w:val="22"/>
        </w:rPr>
        <w:t xml:space="preserve"> Kirchen zur Verfügung zu stehen. Hierfür </w:t>
      </w:r>
      <w:r w:rsidR="00A00006">
        <w:rPr>
          <w:rFonts w:ascii="Arial" w:hAnsi="Arial" w:cs="Arial"/>
          <w:szCs w:val="22"/>
        </w:rPr>
        <w:t xml:space="preserve">ist auch das Doktorat von </w:t>
      </w:r>
      <w:proofErr w:type="spellStart"/>
      <w:r w:rsidR="00A00006">
        <w:rPr>
          <w:rFonts w:ascii="Arial" w:hAnsi="Arial" w:cs="Arial"/>
          <w:szCs w:val="22"/>
        </w:rPr>
        <w:t>Reverend</w:t>
      </w:r>
      <w:proofErr w:type="spellEnd"/>
      <w:r w:rsidR="00A00006">
        <w:rPr>
          <w:rFonts w:ascii="Arial" w:hAnsi="Arial" w:cs="Arial"/>
          <w:szCs w:val="22"/>
        </w:rPr>
        <w:t xml:space="preserve"> </w:t>
      </w:r>
      <w:proofErr w:type="spellStart"/>
      <w:r w:rsidR="00665694">
        <w:rPr>
          <w:rFonts w:ascii="Arial" w:hAnsi="Arial" w:cs="Arial"/>
          <w:szCs w:val="22"/>
        </w:rPr>
        <w:t>Sibanyanam</w:t>
      </w:r>
      <w:proofErr w:type="spellEnd"/>
      <w:r w:rsidR="00665694">
        <w:rPr>
          <w:rFonts w:ascii="Arial" w:hAnsi="Arial" w:cs="Arial"/>
          <w:szCs w:val="22"/>
        </w:rPr>
        <w:t xml:space="preserve"> gedacht, der seit Juli mit seiner Familie in </w:t>
      </w:r>
      <w:proofErr w:type="spellStart"/>
      <w:r w:rsidR="00665694">
        <w:rPr>
          <w:rFonts w:ascii="Arial" w:hAnsi="Arial" w:cs="Arial"/>
          <w:szCs w:val="22"/>
        </w:rPr>
        <w:t>Neuendettelsau</w:t>
      </w:r>
      <w:proofErr w:type="spellEnd"/>
      <w:r w:rsidR="00665694">
        <w:rPr>
          <w:rFonts w:ascii="Arial" w:hAnsi="Arial" w:cs="Arial"/>
          <w:szCs w:val="22"/>
        </w:rPr>
        <w:t xml:space="preserve"> lebt. Der Aufenthalt ist für 5 Jahre geplant.</w:t>
      </w:r>
    </w:p>
    <w:p w:rsidR="00614C67" w:rsidRDefault="00614C67" w:rsidP="00614C67">
      <w:pPr>
        <w:pStyle w:val="NurText"/>
      </w:pPr>
    </w:p>
    <w:p w:rsidR="00614C67" w:rsidRDefault="00614C67" w:rsidP="00614C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Zur Zukunft des PPO Referats</w:t>
      </w:r>
    </w:p>
    <w:p w:rsidR="00614C67" w:rsidRDefault="003C494E" w:rsidP="00614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14C67">
        <w:rPr>
          <w:rFonts w:ascii="Arial" w:hAnsi="Arial" w:cs="Arial"/>
          <w:sz w:val="22"/>
          <w:szCs w:val="22"/>
        </w:rPr>
        <w:t xml:space="preserve">r. Dr. </w:t>
      </w:r>
      <w:r>
        <w:rPr>
          <w:rFonts w:ascii="Arial" w:hAnsi="Arial" w:cs="Arial"/>
          <w:sz w:val="22"/>
          <w:szCs w:val="22"/>
        </w:rPr>
        <w:t xml:space="preserve">Traugott </w:t>
      </w:r>
      <w:r w:rsidR="00614C67">
        <w:rPr>
          <w:rFonts w:ascii="Arial" w:hAnsi="Arial" w:cs="Arial"/>
          <w:sz w:val="22"/>
          <w:szCs w:val="22"/>
        </w:rPr>
        <w:t xml:space="preserve">Farnbacher </w:t>
      </w:r>
      <w:r>
        <w:rPr>
          <w:rFonts w:ascii="Arial" w:hAnsi="Arial" w:cs="Arial"/>
          <w:sz w:val="22"/>
          <w:szCs w:val="22"/>
        </w:rPr>
        <w:t xml:space="preserve">wird im </w:t>
      </w:r>
      <w:r w:rsidR="00614C67">
        <w:rPr>
          <w:rFonts w:ascii="Arial" w:hAnsi="Arial" w:cs="Arial"/>
          <w:sz w:val="22"/>
          <w:szCs w:val="22"/>
        </w:rPr>
        <w:t xml:space="preserve">März 2019 </w:t>
      </w:r>
      <w:r>
        <w:rPr>
          <w:rFonts w:ascii="Arial" w:hAnsi="Arial" w:cs="Arial"/>
          <w:sz w:val="22"/>
          <w:szCs w:val="22"/>
        </w:rPr>
        <w:t>in den Ruhestand versetz</w:t>
      </w:r>
      <w:r w:rsidR="008D7F8A">
        <w:rPr>
          <w:rFonts w:ascii="Arial" w:hAnsi="Arial" w:cs="Arial"/>
          <w:sz w:val="22"/>
          <w:szCs w:val="22"/>
        </w:rPr>
        <w:t>t. Die Leitung übernimm</w:t>
      </w:r>
      <w:r w:rsidR="00614C67">
        <w:rPr>
          <w:rFonts w:ascii="Arial" w:hAnsi="Arial" w:cs="Arial"/>
          <w:sz w:val="22"/>
          <w:szCs w:val="22"/>
        </w:rPr>
        <w:t>t</w:t>
      </w:r>
      <w:r w:rsidR="008D7F8A">
        <w:rPr>
          <w:rFonts w:ascii="Arial" w:hAnsi="Arial" w:cs="Arial"/>
          <w:sz w:val="22"/>
          <w:szCs w:val="22"/>
        </w:rPr>
        <w:t xml:space="preserve"> ab März 2019 der bisherige Fachreferent </w:t>
      </w:r>
      <w:r>
        <w:rPr>
          <w:rFonts w:ascii="Arial" w:hAnsi="Arial" w:cs="Arial"/>
          <w:sz w:val="22"/>
          <w:szCs w:val="22"/>
        </w:rPr>
        <w:t xml:space="preserve">Thomas </w:t>
      </w:r>
      <w:r w:rsidR="00614C67">
        <w:rPr>
          <w:rFonts w:ascii="Arial" w:hAnsi="Arial" w:cs="Arial"/>
          <w:sz w:val="22"/>
          <w:szCs w:val="22"/>
        </w:rPr>
        <w:t xml:space="preserve">Paulsteiner. Dieser will seine bereits gebildeten Netzwerke weiter nutzen. Wegen der geographischen Zuordnung wird zukünftig die </w:t>
      </w:r>
      <w:proofErr w:type="spellStart"/>
      <w:r w:rsidR="00614C67">
        <w:rPr>
          <w:rFonts w:ascii="Arial" w:hAnsi="Arial" w:cs="Arial"/>
          <w:sz w:val="22"/>
          <w:szCs w:val="22"/>
        </w:rPr>
        <w:t>Mekongregion</w:t>
      </w:r>
      <w:proofErr w:type="spellEnd"/>
      <w:r w:rsidR="00614C67">
        <w:rPr>
          <w:rFonts w:ascii="Arial" w:hAnsi="Arial" w:cs="Arial"/>
          <w:sz w:val="22"/>
          <w:szCs w:val="22"/>
        </w:rPr>
        <w:t xml:space="preserve"> auch arbeitstechnisch dem Bereich Asien </w:t>
      </w:r>
      <w:r>
        <w:rPr>
          <w:rFonts w:ascii="Arial" w:hAnsi="Arial" w:cs="Arial"/>
          <w:sz w:val="22"/>
          <w:szCs w:val="22"/>
        </w:rPr>
        <w:t>zugeordnet. Der neu zu findende Fachreferent wird für</w:t>
      </w:r>
      <w:r w:rsidR="00614C67">
        <w:rPr>
          <w:rFonts w:ascii="Arial" w:hAnsi="Arial" w:cs="Arial"/>
          <w:sz w:val="22"/>
          <w:szCs w:val="22"/>
        </w:rPr>
        <w:t xml:space="preserve"> PNG, die Pazifikregion inklusive Australien, </w:t>
      </w:r>
      <w:proofErr w:type="spellStart"/>
      <w:r w:rsidR="00614C67">
        <w:rPr>
          <w:rFonts w:ascii="Arial" w:hAnsi="Arial" w:cs="Arial"/>
          <w:sz w:val="22"/>
          <w:szCs w:val="22"/>
        </w:rPr>
        <w:t>Fiji</w:t>
      </w:r>
      <w:proofErr w:type="spellEnd"/>
      <w:r w:rsidR="00614C67">
        <w:rPr>
          <w:rFonts w:ascii="Arial" w:hAnsi="Arial" w:cs="Arial"/>
          <w:sz w:val="22"/>
          <w:szCs w:val="22"/>
        </w:rPr>
        <w:t xml:space="preserve"> und die Philippinen </w:t>
      </w:r>
      <w:r>
        <w:rPr>
          <w:rFonts w:ascii="Arial" w:hAnsi="Arial" w:cs="Arial"/>
          <w:sz w:val="22"/>
          <w:szCs w:val="22"/>
        </w:rPr>
        <w:t>zuständig sein</w:t>
      </w:r>
      <w:r w:rsidR="00614C67">
        <w:rPr>
          <w:rFonts w:ascii="Arial" w:hAnsi="Arial" w:cs="Arial"/>
          <w:sz w:val="22"/>
          <w:szCs w:val="22"/>
        </w:rPr>
        <w:t xml:space="preserve">. Beide Referenten werden in ihren jeweiligen Regionen tätig sein, müssen aber jeweils über die Gesamtstruktur Bescheid wissen. </w:t>
      </w:r>
    </w:p>
    <w:p w:rsidR="00614C67" w:rsidRDefault="00614C67" w:rsidP="00614C67">
      <w:pPr>
        <w:rPr>
          <w:rFonts w:ascii="Arial" w:hAnsi="Arial" w:cs="Arial"/>
          <w:sz w:val="22"/>
          <w:szCs w:val="22"/>
        </w:rPr>
      </w:pPr>
    </w:p>
    <w:p w:rsidR="00614C67" w:rsidRDefault="00614C67" w:rsidP="00614C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Mitarbeitende für PPO: Ausschreibungen, Entsendungen, Planungen</w:t>
      </w:r>
    </w:p>
    <w:p w:rsidR="00C947B6" w:rsidRDefault="00B97FBC" w:rsidP="009B65B5">
      <w:pPr>
        <w:pStyle w:val="NurText"/>
        <w:rPr>
          <w:rFonts w:ascii="Arial" w:eastAsia="MS Mincho" w:hAnsi="Arial" w:cs="Arial"/>
          <w:bCs/>
          <w:szCs w:val="22"/>
          <w:lang w:eastAsia="de-DE"/>
        </w:rPr>
      </w:pPr>
      <w:r>
        <w:rPr>
          <w:rFonts w:ascii="Arial" w:eastAsia="MS Mincho" w:hAnsi="Arial" w:cs="Arial"/>
          <w:bCs/>
          <w:szCs w:val="22"/>
          <w:lang w:eastAsia="de-DE"/>
        </w:rPr>
        <w:t xml:space="preserve">Eine erhebliche Zahl an Mitarbeitenden steht vor der Rückkehr nach Deutschland. Insbesondere hat sich die Situation im </w:t>
      </w:r>
      <w:proofErr w:type="spellStart"/>
      <w:r>
        <w:rPr>
          <w:rFonts w:ascii="Arial" w:eastAsia="MS Mincho" w:hAnsi="Arial" w:cs="Arial"/>
          <w:bCs/>
          <w:szCs w:val="22"/>
          <w:lang w:eastAsia="de-DE"/>
        </w:rPr>
        <w:t>Melanesian</w:t>
      </w:r>
      <w:proofErr w:type="spellEnd"/>
      <w:r>
        <w:rPr>
          <w:rFonts w:ascii="Arial" w:eastAsia="MS Mincho" w:hAnsi="Arial" w:cs="Arial"/>
          <w:bCs/>
          <w:szCs w:val="22"/>
          <w:lang w:eastAsia="de-DE"/>
        </w:rPr>
        <w:t xml:space="preserve"> Institute verändert: </w:t>
      </w:r>
      <w:proofErr w:type="spellStart"/>
      <w:r>
        <w:rPr>
          <w:rFonts w:ascii="Arial" w:eastAsia="MS Mincho" w:hAnsi="Arial" w:cs="Arial"/>
          <w:bCs/>
          <w:szCs w:val="22"/>
          <w:lang w:eastAsia="de-DE"/>
        </w:rPr>
        <w:t>Oekumenische</w:t>
      </w:r>
      <w:proofErr w:type="spellEnd"/>
      <w:r>
        <w:rPr>
          <w:rFonts w:ascii="Arial" w:eastAsia="MS Mincho" w:hAnsi="Arial" w:cs="Arial"/>
          <w:bCs/>
          <w:szCs w:val="22"/>
          <w:lang w:eastAsia="de-DE"/>
        </w:rPr>
        <w:t xml:space="preserve"> Arbeit ist dort nicht mehr ohne </w:t>
      </w:r>
      <w:proofErr w:type="spellStart"/>
      <w:proofErr w:type="gramStart"/>
      <w:r>
        <w:rPr>
          <w:rFonts w:ascii="Arial" w:eastAsia="MS Mincho" w:hAnsi="Arial" w:cs="Arial"/>
          <w:bCs/>
          <w:szCs w:val="22"/>
          <w:lang w:eastAsia="de-DE"/>
        </w:rPr>
        <w:t>Weiter</w:t>
      </w:r>
      <w:r w:rsidR="008D7F8A">
        <w:rPr>
          <w:rFonts w:ascii="Arial" w:eastAsia="MS Mincho" w:hAnsi="Arial" w:cs="Arial"/>
          <w:bCs/>
          <w:szCs w:val="22"/>
          <w:lang w:eastAsia="de-DE"/>
        </w:rPr>
        <w:t>e</w:t>
      </w:r>
      <w:r>
        <w:rPr>
          <w:rFonts w:ascii="Arial" w:eastAsia="MS Mincho" w:hAnsi="Arial" w:cs="Arial"/>
          <w:bCs/>
          <w:szCs w:val="22"/>
          <w:lang w:eastAsia="de-DE"/>
        </w:rPr>
        <w:t>s</w:t>
      </w:r>
      <w:proofErr w:type="spellEnd"/>
      <w:proofErr w:type="gramEnd"/>
      <w:r>
        <w:rPr>
          <w:rFonts w:ascii="Arial" w:eastAsia="MS Mincho" w:hAnsi="Arial" w:cs="Arial"/>
          <w:bCs/>
          <w:szCs w:val="22"/>
          <w:lang w:eastAsia="de-DE"/>
        </w:rPr>
        <w:t xml:space="preserve"> möglich. </w:t>
      </w:r>
      <w:r w:rsidR="005442B6">
        <w:rPr>
          <w:rFonts w:ascii="Arial" w:eastAsia="MS Mincho" w:hAnsi="Arial" w:cs="Arial"/>
          <w:bCs/>
          <w:szCs w:val="22"/>
          <w:lang w:eastAsia="de-DE"/>
        </w:rPr>
        <w:t>Verschiedene Aufgaben werden in PNG</w:t>
      </w:r>
      <w:r w:rsidR="00614C67">
        <w:rPr>
          <w:rFonts w:ascii="Arial" w:eastAsia="MS Mincho" w:hAnsi="Arial" w:cs="Arial"/>
          <w:bCs/>
          <w:szCs w:val="22"/>
          <w:lang w:eastAsia="de-DE"/>
        </w:rPr>
        <w:t xml:space="preserve"> momentan immer wieder</w:t>
      </w:r>
      <w:r w:rsidR="009A1465">
        <w:rPr>
          <w:rFonts w:ascii="Arial" w:eastAsia="MS Mincho" w:hAnsi="Arial" w:cs="Arial"/>
          <w:bCs/>
          <w:szCs w:val="22"/>
          <w:lang w:eastAsia="de-DE"/>
        </w:rPr>
        <w:t xml:space="preserve"> von Senior </w:t>
      </w:r>
      <w:proofErr w:type="spellStart"/>
      <w:r w:rsidR="009A1465">
        <w:rPr>
          <w:rFonts w:ascii="Arial" w:eastAsia="MS Mincho" w:hAnsi="Arial" w:cs="Arial"/>
          <w:bCs/>
          <w:szCs w:val="22"/>
          <w:lang w:eastAsia="de-DE"/>
        </w:rPr>
        <w:t>Experts</w:t>
      </w:r>
      <w:proofErr w:type="spellEnd"/>
      <w:r w:rsidR="009A1465">
        <w:rPr>
          <w:rFonts w:ascii="Arial" w:eastAsia="MS Mincho" w:hAnsi="Arial" w:cs="Arial"/>
          <w:bCs/>
          <w:szCs w:val="22"/>
          <w:lang w:eastAsia="de-DE"/>
        </w:rPr>
        <w:t xml:space="preserve"> abgedeckt.</w:t>
      </w:r>
      <w:r w:rsidR="00614C67">
        <w:rPr>
          <w:rFonts w:ascii="Arial" w:eastAsia="MS Mincho" w:hAnsi="Arial" w:cs="Arial"/>
          <w:bCs/>
          <w:szCs w:val="22"/>
          <w:lang w:eastAsia="de-DE"/>
        </w:rPr>
        <w:t xml:space="preserve"> </w:t>
      </w:r>
      <w:r w:rsidR="009A1465">
        <w:rPr>
          <w:rFonts w:ascii="Arial" w:eastAsia="MS Mincho" w:hAnsi="Arial" w:cs="Arial"/>
          <w:bCs/>
          <w:szCs w:val="22"/>
          <w:lang w:eastAsia="de-DE"/>
        </w:rPr>
        <w:t xml:space="preserve">Bemerkenswert ist in diesem Zusammenhang die mehr als elfjährige Tätigkeit von Horst Gerber und seiner Frau Leni in </w:t>
      </w:r>
      <w:proofErr w:type="spellStart"/>
      <w:r w:rsidR="009A1465">
        <w:rPr>
          <w:rFonts w:ascii="Arial" w:eastAsia="MS Mincho" w:hAnsi="Arial" w:cs="Arial"/>
          <w:bCs/>
          <w:szCs w:val="22"/>
          <w:lang w:eastAsia="de-DE"/>
        </w:rPr>
        <w:t>Banz</w:t>
      </w:r>
      <w:proofErr w:type="spellEnd"/>
      <w:r w:rsidR="009A1465">
        <w:rPr>
          <w:rFonts w:ascii="Arial" w:eastAsia="MS Mincho" w:hAnsi="Arial" w:cs="Arial"/>
          <w:bCs/>
          <w:szCs w:val="22"/>
          <w:lang w:eastAsia="de-DE"/>
        </w:rPr>
        <w:t xml:space="preserve">. </w:t>
      </w:r>
      <w:r w:rsidR="00446D79">
        <w:rPr>
          <w:rFonts w:ascii="Arial" w:hAnsi="Arial" w:cs="Arial"/>
          <w:szCs w:val="22"/>
        </w:rPr>
        <w:t>B</w:t>
      </w:r>
      <w:r w:rsidR="009A1465">
        <w:rPr>
          <w:rFonts w:ascii="Arial" w:hAnsi="Arial" w:cs="Arial"/>
          <w:szCs w:val="22"/>
        </w:rPr>
        <w:t xml:space="preserve">eide waren von 1968 </w:t>
      </w:r>
      <w:proofErr w:type="spellStart"/>
      <w:r w:rsidR="009A1465">
        <w:rPr>
          <w:rFonts w:ascii="Arial" w:hAnsi="Arial" w:cs="Arial"/>
          <w:szCs w:val="22"/>
        </w:rPr>
        <w:t>bin</w:t>
      </w:r>
      <w:proofErr w:type="spellEnd"/>
      <w:r w:rsidR="009A1465">
        <w:rPr>
          <w:rFonts w:ascii="Arial" w:hAnsi="Arial" w:cs="Arial"/>
          <w:szCs w:val="22"/>
        </w:rPr>
        <w:t xml:space="preserve"> </w:t>
      </w:r>
      <w:smartTag w:uri="urn:schemas-microsoft-com:office:smarttags" w:element="metricconverter">
        <w:smartTagPr>
          <w:attr w:name="ProductID" w:val="1999 in"/>
        </w:smartTagPr>
        <w:r w:rsidR="009A1465">
          <w:rPr>
            <w:rFonts w:ascii="Arial" w:hAnsi="Arial" w:cs="Arial"/>
            <w:szCs w:val="22"/>
          </w:rPr>
          <w:t>1999 in</w:t>
        </w:r>
      </w:smartTag>
      <w:r w:rsidR="009A1465">
        <w:rPr>
          <w:rFonts w:ascii="Arial" w:hAnsi="Arial" w:cs="Arial"/>
          <w:szCs w:val="22"/>
        </w:rPr>
        <w:t xml:space="preserve"> PNG tätig und sind dann nach dem Ruhestand ab 2007 als Senior </w:t>
      </w:r>
      <w:proofErr w:type="spellStart"/>
      <w:r w:rsidR="009A1465">
        <w:rPr>
          <w:rFonts w:ascii="Arial" w:hAnsi="Arial" w:cs="Arial"/>
          <w:szCs w:val="22"/>
        </w:rPr>
        <w:t>Experts</w:t>
      </w:r>
      <w:proofErr w:type="spellEnd"/>
      <w:r w:rsidR="009A1465">
        <w:rPr>
          <w:rFonts w:ascii="Arial" w:hAnsi="Arial" w:cs="Arial"/>
          <w:szCs w:val="22"/>
        </w:rPr>
        <w:t xml:space="preserve"> wieder nach PNG an das Church College in </w:t>
      </w:r>
      <w:proofErr w:type="spellStart"/>
      <w:r w:rsidR="009A1465">
        <w:rPr>
          <w:rFonts w:ascii="Arial" w:hAnsi="Arial" w:cs="Arial"/>
          <w:szCs w:val="22"/>
        </w:rPr>
        <w:t>Banz</w:t>
      </w:r>
      <w:proofErr w:type="spellEnd"/>
      <w:r w:rsidR="009A1465">
        <w:rPr>
          <w:rFonts w:ascii="Arial" w:hAnsi="Arial" w:cs="Arial"/>
          <w:szCs w:val="22"/>
        </w:rPr>
        <w:t xml:space="preserve"> für je 4 Monate jährlich zurückgekehrt. </w:t>
      </w:r>
      <w:proofErr w:type="gramStart"/>
      <w:r w:rsidR="009A1465">
        <w:rPr>
          <w:rFonts w:ascii="Arial" w:hAnsi="Arial" w:cs="Arial"/>
          <w:szCs w:val="22"/>
        </w:rPr>
        <w:t>Bei ihrer Ankunft zum ersten Senior Expert Einsatz war das College kau</w:t>
      </w:r>
      <w:r w:rsidR="00446D79">
        <w:rPr>
          <w:rFonts w:ascii="Arial" w:hAnsi="Arial" w:cs="Arial"/>
          <w:szCs w:val="22"/>
        </w:rPr>
        <w:t>m mehr funktionsfähig; sie</w:t>
      </w:r>
      <w:r w:rsidR="009A1465">
        <w:rPr>
          <w:rFonts w:ascii="Arial" w:hAnsi="Arial" w:cs="Arial"/>
          <w:szCs w:val="22"/>
        </w:rPr>
        <w:t xml:space="preserve"> organ</w:t>
      </w:r>
      <w:r w:rsidR="00446D79">
        <w:rPr>
          <w:rFonts w:ascii="Arial" w:hAnsi="Arial" w:cs="Arial"/>
          <w:szCs w:val="22"/>
        </w:rPr>
        <w:t xml:space="preserve">isierten und verwirklichten </w:t>
      </w:r>
      <w:r w:rsidR="009A1465">
        <w:rPr>
          <w:rFonts w:ascii="Arial" w:hAnsi="Arial" w:cs="Arial"/>
          <w:szCs w:val="22"/>
        </w:rPr>
        <w:t xml:space="preserve">mit finanzieller Hilfe von MEW und den Partnerschaften von Kitzingen und Heidenheim und auch mit der Unterstützung von </w:t>
      </w:r>
      <w:r w:rsidR="009A1465">
        <w:rPr>
          <w:rFonts w:ascii="Arial" w:hAnsi="Arial" w:cs="Arial"/>
          <w:szCs w:val="22"/>
        </w:rPr>
        <w:lastRenderedPageBreak/>
        <w:t>d</w:t>
      </w:r>
      <w:r w:rsidR="00446D79">
        <w:rPr>
          <w:rFonts w:ascii="Arial" w:hAnsi="Arial" w:cs="Arial"/>
          <w:szCs w:val="22"/>
        </w:rPr>
        <w:t xml:space="preserve">eutschen Mitarbeitenden </w:t>
      </w:r>
      <w:r w:rsidR="009B65B5">
        <w:rPr>
          <w:rFonts w:ascii="Arial" w:hAnsi="Arial" w:cs="Arial"/>
          <w:szCs w:val="22"/>
        </w:rPr>
        <w:t xml:space="preserve">in den vergangenen elf </w:t>
      </w:r>
      <w:bookmarkStart w:id="0" w:name="_GoBack"/>
      <w:bookmarkEnd w:id="0"/>
      <w:r w:rsidR="009A1465">
        <w:rPr>
          <w:rFonts w:ascii="Arial" w:hAnsi="Arial" w:cs="Arial"/>
          <w:szCs w:val="22"/>
        </w:rPr>
        <w:t>Jahren</w:t>
      </w:r>
      <w:r w:rsidR="00446D79">
        <w:rPr>
          <w:rFonts w:ascii="Arial" w:hAnsi="Arial" w:cs="Arial"/>
          <w:szCs w:val="22"/>
        </w:rPr>
        <w:t xml:space="preserve"> viele unterschiedliche Projekte: </w:t>
      </w:r>
      <w:r w:rsidR="009A1465">
        <w:rPr>
          <w:rFonts w:ascii="Arial" w:hAnsi="Arial" w:cs="Arial"/>
          <w:szCs w:val="22"/>
        </w:rPr>
        <w:t>Neubauten, Renovierung</w:t>
      </w:r>
      <w:r w:rsidR="00446D79">
        <w:rPr>
          <w:rFonts w:ascii="Arial" w:hAnsi="Arial" w:cs="Arial"/>
          <w:szCs w:val="22"/>
        </w:rPr>
        <w:t xml:space="preserve"> und Pflege von Gebäuden – darunter auch eine Bibliothek –</w:t>
      </w:r>
      <w:r w:rsidR="009A1465">
        <w:rPr>
          <w:rFonts w:ascii="Arial" w:hAnsi="Arial" w:cs="Arial"/>
          <w:szCs w:val="22"/>
        </w:rPr>
        <w:t xml:space="preserve"> E</w:t>
      </w:r>
      <w:r w:rsidR="00446D79">
        <w:rPr>
          <w:rFonts w:ascii="Arial" w:hAnsi="Arial" w:cs="Arial"/>
          <w:szCs w:val="22"/>
        </w:rPr>
        <w:t>inrichtung</w:t>
      </w:r>
      <w:r w:rsidR="009A1465">
        <w:rPr>
          <w:rFonts w:ascii="Arial" w:hAnsi="Arial" w:cs="Arial"/>
          <w:szCs w:val="22"/>
        </w:rPr>
        <w:t xml:space="preserve"> eines vernetzten C</w:t>
      </w:r>
      <w:r w:rsidR="00446D79">
        <w:rPr>
          <w:rFonts w:ascii="Arial" w:hAnsi="Arial" w:cs="Arial"/>
          <w:szCs w:val="22"/>
        </w:rPr>
        <w:t xml:space="preserve">omputerraumes, </w:t>
      </w:r>
      <w:r w:rsidR="009A1465">
        <w:rPr>
          <w:rFonts w:ascii="Arial" w:hAnsi="Arial" w:cs="Arial"/>
          <w:szCs w:val="22"/>
        </w:rPr>
        <w:t>Erneuerung und Vervollständigung der Wasserversorgung.</w:t>
      </w:r>
      <w:proofErr w:type="gramEnd"/>
      <w:r w:rsidR="009A1465">
        <w:t xml:space="preserve"> </w:t>
      </w:r>
      <w:r w:rsidR="00446D79">
        <w:t xml:space="preserve">Darüber hinaus berichtete </w:t>
      </w:r>
      <w:r w:rsidR="00446D79">
        <w:rPr>
          <w:rFonts w:ascii="Arial" w:hAnsi="Arial" w:cs="Arial"/>
          <w:szCs w:val="22"/>
        </w:rPr>
        <w:t xml:space="preserve">Herr Gerber </w:t>
      </w:r>
      <w:r w:rsidR="009A1465">
        <w:rPr>
          <w:rFonts w:ascii="Arial" w:hAnsi="Arial" w:cs="Arial"/>
          <w:szCs w:val="22"/>
        </w:rPr>
        <w:t>von der Wiederbelebung de</w:t>
      </w:r>
      <w:r w:rsidR="00446D79">
        <w:rPr>
          <w:rFonts w:ascii="Arial" w:hAnsi="Arial" w:cs="Arial"/>
          <w:szCs w:val="22"/>
        </w:rPr>
        <w:t>r Ex-</w:t>
      </w:r>
      <w:proofErr w:type="spellStart"/>
      <w:r w:rsidR="00446D79">
        <w:rPr>
          <w:rFonts w:ascii="Arial" w:hAnsi="Arial" w:cs="Arial"/>
          <w:szCs w:val="22"/>
        </w:rPr>
        <w:t>Graduat</w:t>
      </w:r>
      <w:proofErr w:type="spellEnd"/>
      <w:r w:rsidR="00446D79">
        <w:rPr>
          <w:rFonts w:ascii="Arial" w:hAnsi="Arial" w:cs="Arial"/>
          <w:szCs w:val="22"/>
        </w:rPr>
        <w:t>-Kurse, die vor allem in der Öffentlichkeit und den Kirchen aktuelle Themen behandeln</w:t>
      </w:r>
      <w:r w:rsidR="009A1465">
        <w:rPr>
          <w:rFonts w:ascii="Arial" w:hAnsi="Arial" w:cs="Arial"/>
          <w:szCs w:val="22"/>
        </w:rPr>
        <w:t>. PPO/MEW förderte wegen mangelnder Finanzbericht</w:t>
      </w:r>
      <w:r w:rsidR="00446D79">
        <w:rPr>
          <w:rFonts w:ascii="Arial" w:hAnsi="Arial" w:cs="Arial"/>
          <w:szCs w:val="22"/>
        </w:rPr>
        <w:t>e das College in den letzten zehn</w:t>
      </w:r>
      <w:r w:rsidR="009A1465">
        <w:rPr>
          <w:rFonts w:ascii="Arial" w:hAnsi="Arial" w:cs="Arial"/>
          <w:szCs w:val="22"/>
        </w:rPr>
        <w:t xml:space="preserve"> Jahren nicht mehr. Seit Anfa</w:t>
      </w:r>
      <w:r w:rsidR="009B65B5">
        <w:rPr>
          <w:rFonts w:ascii="Arial" w:hAnsi="Arial" w:cs="Arial"/>
          <w:szCs w:val="22"/>
        </w:rPr>
        <w:t>ng 2018 besteht wieder Hoffnung.</w:t>
      </w:r>
      <w:r w:rsidR="009A1465">
        <w:rPr>
          <w:rFonts w:ascii="Arial" w:hAnsi="Arial" w:cs="Arial"/>
          <w:szCs w:val="22"/>
        </w:rPr>
        <w:t xml:space="preserve"> </w:t>
      </w:r>
      <w:r w:rsidR="009B65B5">
        <w:rPr>
          <w:rFonts w:ascii="Arial" w:hAnsi="Arial" w:cs="Arial"/>
          <w:szCs w:val="22"/>
        </w:rPr>
        <w:t xml:space="preserve">Frau Gerber </w:t>
      </w:r>
      <w:r w:rsidR="00C947B6">
        <w:rPr>
          <w:rFonts w:ascii="Arial" w:hAnsi="Arial" w:cs="Arial"/>
          <w:szCs w:val="22"/>
        </w:rPr>
        <w:t>gab</w:t>
      </w:r>
      <w:r w:rsidR="009A1465">
        <w:rPr>
          <w:rFonts w:ascii="Arial" w:hAnsi="Arial" w:cs="Arial"/>
          <w:szCs w:val="22"/>
        </w:rPr>
        <w:t xml:space="preserve"> regulären Handarbeitsunterricht am College und bot seit 2010 auch Kurse zur Herstellung von liturgischen Textilien an. </w:t>
      </w:r>
      <w:r w:rsidR="00C947B6">
        <w:rPr>
          <w:rFonts w:ascii="Arial" w:eastAsia="MS Mincho" w:hAnsi="Arial" w:cs="Arial"/>
          <w:bCs/>
          <w:szCs w:val="22"/>
          <w:lang w:eastAsia="de-DE"/>
        </w:rPr>
        <w:t xml:space="preserve">Die </w:t>
      </w:r>
      <w:r w:rsidR="009B65B5">
        <w:rPr>
          <w:rFonts w:ascii="Arial" w:eastAsia="MS Mincho" w:hAnsi="Arial" w:cs="Arial"/>
          <w:bCs/>
          <w:szCs w:val="22"/>
          <w:lang w:eastAsia="de-DE"/>
        </w:rPr>
        <w:t>gute Entwicklung</w:t>
      </w:r>
      <w:r w:rsidR="00614C67">
        <w:rPr>
          <w:rFonts w:ascii="Arial" w:eastAsia="MS Mincho" w:hAnsi="Arial" w:cs="Arial"/>
          <w:bCs/>
          <w:szCs w:val="22"/>
          <w:lang w:eastAsia="de-DE"/>
        </w:rPr>
        <w:t xml:space="preserve"> </w:t>
      </w:r>
      <w:r w:rsidR="00C947B6">
        <w:rPr>
          <w:rFonts w:ascii="Arial" w:eastAsia="MS Mincho" w:hAnsi="Arial" w:cs="Arial"/>
          <w:bCs/>
          <w:szCs w:val="22"/>
          <w:lang w:eastAsia="de-DE"/>
        </w:rPr>
        <w:t>ist auch an den</w:t>
      </w:r>
      <w:r w:rsidR="00614C67">
        <w:rPr>
          <w:rFonts w:ascii="Arial" w:eastAsia="MS Mincho" w:hAnsi="Arial" w:cs="Arial"/>
          <w:bCs/>
          <w:szCs w:val="22"/>
          <w:lang w:eastAsia="de-DE"/>
        </w:rPr>
        <w:t xml:space="preserve"> vielen Studenten des Church College </w:t>
      </w:r>
      <w:proofErr w:type="spellStart"/>
      <w:r w:rsidR="00614C67">
        <w:rPr>
          <w:rFonts w:ascii="Arial" w:eastAsia="MS Mincho" w:hAnsi="Arial" w:cs="Arial"/>
          <w:bCs/>
          <w:szCs w:val="22"/>
          <w:lang w:eastAsia="de-DE"/>
        </w:rPr>
        <w:t>Banz</w:t>
      </w:r>
      <w:proofErr w:type="spellEnd"/>
      <w:r w:rsidR="00C947B6">
        <w:rPr>
          <w:rFonts w:ascii="Arial" w:eastAsia="MS Mincho" w:hAnsi="Arial" w:cs="Arial"/>
          <w:bCs/>
          <w:szCs w:val="22"/>
          <w:lang w:eastAsia="de-DE"/>
        </w:rPr>
        <w:t xml:space="preserve"> z</w:t>
      </w:r>
      <w:r w:rsidR="009B65B5">
        <w:rPr>
          <w:rFonts w:ascii="Arial" w:eastAsia="MS Mincho" w:hAnsi="Arial" w:cs="Arial"/>
          <w:bCs/>
          <w:szCs w:val="22"/>
          <w:lang w:eastAsia="de-DE"/>
        </w:rPr>
        <w:t>u erkennen.</w:t>
      </w:r>
    </w:p>
    <w:p w:rsidR="009B65B5" w:rsidRPr="009B65B5" w:rsidRDefault="009B65B5" w:rsidP="009B65B5">
      <w:pPr>
        <w:pStyle w:val="NurText"/>
        <w:rPr>
          <w:rFonts w:ascii="Arial" w:hAnsi="Arial" w:cs="Arial"/>
          <w:szCs w:val="22"/>
        </w:rPr>
      </w:pPr>
    </w:p>
    <w:p w:rsidR="00614C67" w:rsidRDefault="00C947B6" w:rsidP="005442B6">
      <w:pPr>
        <w:rPr>
          <w:rFonts w:ascii="Arial" w:eastAsia="MS Mincho" w:hAnsi="Arial" w:cs="Arial"/>
          <w:bCs/>
          <w:sz w:val="22"/>
          <w:szCs w:val="22"/>
          <w:lang w:eastAsia="de-DE"/>
        </w:rPr>
      </w:pPr>
      <w:r>
        <w:rPr>
          <w:rFonts w:ascii="Arial" w:eastAsia="MS Mincho" w:hAnsi="Arial" w:cs="Arial"/>
          <w:bCs/>
          <w:sz w:val="22"/>
          <w:szCs w:val="22"/>
          <w:lang w:eastAsia="de-DE"/>
        </w:rPr>
        <w:t>G</w:t>
      </w:r>
      <w:r w:rsidR="00614C67">
        <w:rPr>
          <w:rFonts w:ascii="Arial" w:eastAsia="MS Mincho" w:hAnsi="Arial" w:cs="Arial"/>
          <w:bCs/>
          <w:sz w:val="22"/>
          <w:szCs w:val="22"/>
          <w:lang w:eastAsia="de-DE"/>
        </w:rPr>
        <w:t xml:space="preserve">roße Hoffnung </w:t>
      </w:r>
      <w:r>
        <w:rPr>
          <w:rFonts w:ascii="Arial" w:eastAsia="MS Mincho" w:hAnsi="Arial" w:cs="Arial"/>
          <w:bCs/>
          <w:sz w:val="22"/>
          <w:szCs w:val="22"/>
          <w:lang w:eastAsia="de-DE"/>
        </w:rPr>
        <w:t xml:space="preserve">wird </w:t>
      </w:r>
      <w:r w:rsidR="00614C67">
        <w:rPr>
          <w:rFonts w:ascii="Arial" w:eastAsia="MS Mincho" w:hAnsi="Arial" w:cs="Arial"/>
          <w:bCs/>
          <w:sz w:val="22"/>
          <w:szCs w:val="22"/>
          <w:lang w:eastAsia="de-DE"/>
        </w:rPr>
        <w:t>in Bischof Jac</w:t>
      </w:r>
      <w:r>
        <w:rPr>
          <w:rFonts w:ascii="Arial" w:eastAsia="MS Mincho" w:hAnsi="Arial" w:cs="Arial"/>
          <w:bCs/>
          <w:sz w:val="22"/>
          <w:szCs w:val="22"/>
          <w:lang w:eastAsia="de-DE"/>
        </w:rPr>
        <w:t xml:space="preserve">k </w:t>
      </w:r>
      <w:proofErr w:type="spellStart"/>
      <w:r>
        <w:rPr>
          <w:rFonts w:ascii="Arial" w:eastAsia="MS Mincho" w:hAnsi="Arial" w:cs="Arial"/>
          <w:bCs/>
          <w:sz w:val="22"/>
          <w:szCs w:val="22"/>
          <w:lang w:eastAsia="de-DE"/>
        </w:rPr>
        <w:t>Urame</w:t>
      </w:r>
      <w:proofErr w:type="spellEnd"/>
      <w:r>
        <w:rPr>
          <w:rFonts w:ascii="Arial" w:eastAsia="MS Mincho" w:hAnsi="Arial" w:cs="Arial"/>
          <w:bCs/>
          <w:sz w:val="22"/>
          <w:szCs w:val="22"/>
          <w:lang w:eastAsia="de-DE"/>
        </w:rPr>
        <w:t xml:space="preserve"> gesetzt, aber </w:t>
      </w:r>
      <w:r w:rsidR="00614C67">
        <w:rPr>
          <w:rFonts w:ascii="Arial" w:eastAsia="MS Mincho" w:hAnsi="Arial" w:cs="Arial"/>
          <w:bCs/>
          <w:sz w:val="22"/>
          <w:szCs w:val="22"/>
          <w:lang w:eastAsia="de-DE"/>
        </w:rPr>
        <w:t xml:space="preserve">Änderungen </w:t>
      </w:r>
      <w:r>
        <w:rPr>
          <w:rFonts w:ascii="Arial" w:eastAsia="MS Mincho" w:hAnsi="Arial" w:cs="Arial"/>
          <w:bCs/>
          <w:sz w:val="22"/>
          <w:szCs w:val="22"/>
          <w:lang w:eastAsia="de-DE"/>
        </w:rPr>
        <w:t>brauchen Zeit und Geduld</w:t>
      </w:r>
      <w:r w:rsidR="00614C67">
        <w:rPr>
          <w:rFonts w:ascii="Arial" w:eastAsia="MS Mincho" w:hAnsi="Arial" w:cs="Arial"/>
          <w:bCs/>
          <w:sz w:val="22"/>
          <w:szCs w:val="22"/>
          <w:lang w:eastAsia="de-DE"/>
        </w:rPr>
        <w:t>.</w:t>
      </w:r>
    </w:p>
    <w:p w:rsidR="009B65B5" w:rsidRDefault="009B65B5" w:rsidP="005442B6">
      <w:pPr>
        <w:rPr>
          <w:rFonts w:ascii="Arial" w:eastAsia="MS Mincho" w:hAnsi="Arial" w:cs="Arial"/>
          <w:bCs/>
          <w:sz w:val="22"/>
          <w:szCs w:val="22"/>
          <w:lang w:eastAsia="de-DE"/>
        </w:rPr>
      </w:pPr>
    </w:p>
    <w:p w:rsidR="009B65B5" w:rsidRDefault="009B65B5" w:rsidP="005442B6">
      <w:pPr>
        <w:rPr>
          <w:rFonts w:ascii="Arial" w:eastAsia="MS Mincho" w:hAnsi="Arial" w:cs="Arial"/>
          <w:bCs/>
          <w:sz w:val="22"/>
          <w:szCs w:val="22"/>
          <w:lang w:eastAsia="de-DE"/>
        </w:rPr>
      </w:pPr>
      <w:r>
        <w:rPr>
          <w:rFonts w:ascii="Arial" w:eastAsia="MS Mincho" w:hAnsi="Arial" w:cs="Arial"/>
          <w:bCs/>
          <w:sz w:val="22"/>
          <w:szCs w:val="22"/>
          <w:lang w:eastAsia="de-DE"/>
        </w:rPr>
        <w:t xml:space="preserve">Oktober 2018, </w:t>
      </w:r>
      <w:r>
        <w:rPr>
          <w:rFonts w:ascii="Arial" w:eastAsia="MS Mincho" w:hAnsi="Arial" w:cs="Arial"/>
          <w:bCs/>
          <w:sz w:val="22"/>
          <w:szCs w:val="22"/>
          <w:lang w:eastAsia="de-DE"/>
        </w:rPr>
        <w:tab/>
        <w:t>gezeichnet Matthias Knoch</w:t>
      </w:r>
    </w:p>
    <w:sectPr w:rsidR="009B65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96F14"/>
    <w:multiLevelType w:val="hybridMultilevel"/>
    <w:tmpl w:val="816A2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67"/>
    <w:rsid w:val="003C494E"/>
    <w:rsid w:val="00446D79"/>
    <w:rsid w:val="005442B6"/>
    <w:rsid w:val="00614C67"/>
    <w:rsid w:val="00665694"/>
    <w:rsid w:val="007C7EAD"/>
    <w:rsid w:val="008D7F8A"/>
    <w:rsid w:val="009A1465"/>
    <w:rsid w:val="009B65B5"/>
    <w:rsid w:val="00A00006"/>
    <w:rsid w:val="00B97FBC"/>
    <w:rsid w:val="00C947B6"/>
    <w:rsid w:val="00E143AF"/>
    <w:rsid w:val="00E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6EFE2-36E7-4B29-97AE-9737E41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nhideWhenUsed/>
    <w:rsid w:val="00614C67"/>
    <w:pPr>
      <w:suppressAutoHyphens w:val="0"/>
    </w:pPr>
    <w:rPr>
      <w:rFonts w:ascii="Calibri" w:eastAsia="SimSun" w:hAnsi="Calibri"/>
      <w:sz w:val="22"/>
      <w:szCs w:val="21"/>
      <w:lang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614C67"/>
    <w:rPr>
      <w:rFonts w:ascii="Calibri" w:eastAsia="SimSun" w:hAnsi="Calibri" w:cs="Times New Roman"/>
      <w:szCs w:val="21"/>
      <w:lang w:eastAsia="zh-CN"/>
    </w:rPr>
  </w:style>
  <w:style w:type="paragraph" w:styleId="KeinLeerraum">
    <w:name w:val="No Spacing"/>
    <w:uiPriority w:val="1"/>
    <w:qFormat/>
    <w:rsid w:val="00614C67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Times New Roman"/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Knoch</dc:creator>
  <cp:keywords/>
  <dc:description/>
  <cp:lastModifiedBy>Matthias Knoch</cp:lastModifiedBy>
  <cp:revision>3</cp:revision>
  <dcterms:created xsi:type="dcterms:W3CDTF">2018-10-02T13:44:00Z</dcterms:created>
  <dcterms:modified xsi:type="dcterms:W3CDTF">2018-10-02T19:45:00Z</dcterms:modified>
</cp:coreProperties>
</file>