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8475" w14:textId="77777777" w:rsidR="00CA1EB9" w:rsidRDefault="00CA1EB9" w:rsidP="00CA1EB9">
      <w:pPr>
        <w:rPr>
          <w:b/>
        </w:rPr>
      </w:pPr>
      <w:r>
        <w:rPr>
          <w:b/>
          <w:noProof/>
          <w:lang w:eastAsia="de-DE"/>
        </w:rPr>
        <w:drawing>
          <wp:anchor distT="0" distB="0" distL="114300" distR="114300" simplePos="0" relativeHeight="251659264" behindDoc="1" locked="0" layoutInCell="1" allowOverlap="1" wp14:anchorId="126750ED" wp14:editId="20985344">
            <wp:simplePos x="0" y="0"/>
            <wp:positionH relativeFrom="column">
              <wp:posOffset>4167505</wp:posOffset>
            </wp:positionH>
            <wp:positionV relativeFrom="paragraph">
              <wp:posOffset>-699770</wp:posOffset>
            </wp:positionV>
            <wp:extent cx="1647825" cy="1647825"/>
            <wp:effectExtent l="0" t="0" r="0" b="0"/>
            <wp:wrapTight wrapText="bothSides">
              <wp:wrapPolygon edited="0">
                <wp:start x="0" y="0"/>
                <wp:lineTo x="0" y="21475"/>
                <wp:lineTo x="21475" y="21475"/>
                <wp:lineTo x="21475" y="0"/>
                <wp:lineTo x="0" y="0"/>
              </wp:wrapPolygon>
            </wp:wrapTight>
            <wp:docPr id="1" name="Grafik 1" descr="R:\GB5 FB KED\FB KED Alle\Bündnisse+Themen\Handyaktion\Logos\HandyAktion_Logo_Web als jpg-Dat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5 FB KED\FB KED Alle\Bündnisse+Themen\Handyaktion\Logos\HandyAktion_Logo_Web als jpg-Date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Schatzkiste statt Elektroschrott</w:t>
      </w:r>
    </w:p>
    <w:p w14:paraId="30C3402A" w14:textId="77777777" w:rsidR="00CA1EB9" w:rsidRPr="00A32DD2" w:rsidRDefault="00CA1EB9" w:rsidP="00CA1EB9">
      <w:pPr>
        <w:rPr>
          <w:b/>
        </w:rPr>
      </w:pPr>
      <w:r w:rsidRPr="00B06615">
        <w:rPr>
          <w:b/>
          <w:highlight w:val="yellow"/>
        </w:rPr>
        <w:t>Xxx</w:t>
      </w:r>
      <w:r>
        <w:rPr>
          <w:b/>
        </w:rPr>
        <w:t xml:space="preserve"> sammelt Althandys für den Recycling-Kreislauf</w:t>
      </w:r>
    </w:p>
    <w:p w14:paraId="4D8165EC" w14:textId="77777777" w:rsidR="00CA1EB9" w:rsidRDefault="00CA1EB9" w:rsidP="00CA1EB9"/>
    <w:p w14:paraId="40AF2DFF" w14:textId="1BEF6011" w:rsidR="00CA1EB9" w:rsidRDefault="00CA1EB9" w:rsidP="00CA1EB9">
      <w:pPr>
        <w:jc w:val="both"/>
      </w:pPr>
      <w:r>
        <w:t xml:space="preserve">Endlich wieder Platz in der Schublade: Ab sofort können kaputte und ungenutzte Althandys </w:t>
      </w:r>
      <w:r w:rsidRPr="0009146C">
        <w:rPr>
          <w:highlight w:val="yellow"/>
        </w:rPr>
        <w:t>xxx</w:t>
      </w:r>
      <w:r>
        <w:rPr>
          <w:highlight w:val="yellow"/>
        </w:rPr>
        <w:t>_</w:t>
      </w:r>
      <w:r w:rsidRPr="0009146C">
        <w:rPr>
          <w:highlight w:val="yellow"/>
        </w:rPr>
        <w:t xml:space="preserve">Ort </w:t>
      </w:r>
      <w:r>
        <w:rPr>
          <w:highlight w:val="yellow"/>
        </w:rPr>
        <w:t>Ihrer Sammelbox_</w:t>
      </w:r>
      <w:r w:rsidRPr="0009146C">
        <w:rPr>
          <w:highlight w:val="yellow"/>
        </w:rPr>
        <w:t>xxx</w:t>
      </w:r>
      <w:r>
        <w:t xml:space="preserve"> abgegeben werden. Dort hat </w:t>
      </w:r>
      <w:r w:rsidRPr="00B06615">
        <w:rPr>
          <w:highlight w:val="yellow"/>
        </w:rPr>
        <w:t>XXX Ihre Schule / Gemeinde / …XXX</w:t>
      </w:r>
      <w:r>
        <w:t xml:space="preserve"> eine Sammelbox für ausgediente Mobiltelefone aufgestellt. Damit beteiligt sie sich an der</w:t>
      </w:r>
      <w:r>
        <w:rPr>
          <w:smallCaps/>
        </w:rPr>
        <w:t xml:space="preserve"> HandyAktion</w:t>
      </w:r>
      <w:r>
        <w:t xml:space="preserve"> Bayern. </w:t>
      </w:r>
    </w:p>
    <w:p w14:paraId="494526D9" w14:textId="77777777" w:rsidR="00CA1EB9" w:rsidRDefault="00CA1EB9" w:rsidP="00CA1EB9">
      <w:pPr>
        <w:jc w:val="both"/>
      </w:pPr>
    </w:p>
    <w:p w14:paraId="782FE054" w14:textId="7CF025ED" w:rsidR="00CA1EB9" w:rsidRDefault="00CA1EB9" w:rsidP="00CA1EB9">
      <w:pPr>
        <w:jc w:val="both"/>
      </w:pPr>
      <w:r>
        <w:t>Denn Handys sind wahre Schatzkisten. Sie enthalten wertvolle Metalle wie Gold, Silber oder Platin, deren Abbau in anderen Regionen der Erde oft mit großen Problemen für Menschen und Umwelt verbunden ist: Große Flächen werden für ihre Gewinnung zerstört und Menschen werden vertrieben. Die</w:t>
      </w:r>
      <w:r w:rsidRPr="0009146C">
        <w:t xml:space="preserve"> Arbeit in den Minen ist häufig gefährlich, der Lohn gering und Kinderarbeit keine Seltenheit.</w:t>
      </w:r>
    </w:p>
    <w:p w14:paraId="23EBDFCC" w14:textId="77777777" w:rsidR="00CA1EB9" w:rsidRDefault="00CA1EB9" w:rsidP="00CA1EB9">
      <w:pPr>
        <w:jc w:val="both"/>
      </w:pPr>
    </w:p>
    <w:p w14:paraId="2AF561C3" w14:textId="22B448B6" w:rsidR="00CA1EB9" w:rsidRDefault="00CA1EB9" w:rsidP="00CA1EB9">
      <w:pPr>
        <w:jc w:val="both"/>
      </w:pPr>
      <w:r>
        <w:t>Umso wichtiger ist es, dass die Handys so lange wie möglich genutzt werden und nicht in den Schubladen verschwinden, sondern fachgerecht recycelt werden. So können die wertvollen Rohstoffe zurückgewonnen werden und auch der illegale Export von Elektroschrott in Länder des globalen Südens wird vermieden.</w:t>
      </w:r>
    </w:p>
    <w:p w14:paraId="795643E8" w14:textId="77777777" w:rsidR="00CA1EB9" w:rsidRDefault="00CA1EB9" w:rsidP="00CA1EB9">
      <w:pPr>
        <w:jc w:val="both"/>
      </w:pPr>
    </w:p>
    <w:p w14:paraId="05AFA4F6" w14:textId="09F53497" w:rsidR="00CA1EB9" w:rsidRDefault="00822A02" w:rsidP="00CA1EB9">
      <w:pPr>
        <w:jc w:val="both"/>
      </w:pPr>
      <w:r>
        <w:t>Die Sammelaktion erfolgt in</w:t>
      </w:r>
      <w:r w:rsidR="00CA1EB9">
        <w:t xml:space="preserve"> Kooperation mit de</w:t>
      </w:r>
      <w:r w:rsidR="007A33E9">
        <w:t>m Handysammelcenter der</w:t>
      </w:r>
      <w:r w:rsidR="00CA1EB9">
        <w:t xml:space="preserve"> Telekom</w:t>
      </w:r>
      <w:r w:rsidR="00B071AA">
        <w:t>. Die vollen Sammelboxen werden an das Recycling-Unternehmen Foxway</w:t>
      </w:r>
      <w:r w:rsidR="00CA1EB9">
        <w:t xml:space="preserve"> </w:t>
      </w:r>
      <w:r w:rsidR="001C58FA">
        <w:t xml:space="preserve">geschickt. Dort werden </w:t>
      </w:r>
      <w:r w:rsidR="00D72533">
        <w:t>nach EU-Standards die Daten gelöscht</w:t>
      </w:r>
      <w:r w:rsidR="00D72533">
        <w:t xml:space="preserve">, </w:t>
      </w:r>
      <w:r w:rsidR="00CA1EB9">
        <w:t xml:space="preserve">die alten Handys fachgerecht recycelt oder refurbished, also als Second-Hand-Ware wiederaufbereitet. </w:t>
      </w:r>
    </w:p>
    <w:p w14:paraId="14922F52" w14:textId="32B3111D" w:rsidR="00CA1EB9" w:rsidRDefault="00CA1EB9" w:rsidP="00CA1EB9">
      <w:pPr>
        <w:jc w:val="both"/>
      </w:pPr>
      <w:r>
        <w:t>Auf Nummer sicher geht man beim Datenschutz, indem vor Abgabe d</w:t>
      </w:r>
      <w:r w:rsidRPr="00285B7B">
        <w:t xml:space="preserve">es Handys möglichst alle persönlichen Daten </w:t>
      </w:r>
      <w:r>
        <w:t xml:space="preserve">löscht, das Gerät auf Werkseinstellung setzt sowie </w:t>
      </w:r>
      <w:r w:rsidRPr="00285B7B">
        <w:t>die SIM- und</w:t>
      </w:r>
      <w:r>
        <w:t xml:space="preserve"> andere Speicherkarten entfernt</w:t>
      </w:r>
      <w:r w:rsidRPr="00285B7B">
        <w:t>.</w:t>
      </w:r>
      <w:r>
        <w:t xml:space="preserve"> Auch aufgeblähte Akkus oder Handys sowie Zubehör dürfen nicht in die Sammelbox. Bitte entsorgen Sie diese beim Wertstoffhof.</w:t>
      </w:r>
    </w:p>
    <w:p w14:paraId="5F805A81" w14:textId="77777777" w:rsidR="00CA1EB9" w:rsidRDefault="00CA1EB9" w:rsidP="00CA1EB9">
      <w:pPr>
        <w:jc w:val="both"/>
      </w:pPr>
    </w:p>
    <w:p w14:paraId="472E282B" w14:textId="77777777" w:rsidR="00CA1EB9" w:rsidRDefault="00CA1EB9" w:rsidP="00CA1EB9">
      <w:pPr>
        <w:jc w:val="both"/>
      </w:pPr>
      <w:r>
        <w:t xml:space="preserve">„Wir beteiligen uns an der </w:t>
      </w:r>
      <w:r>
        <w:rPr>
          <w:smallCaps/>
        </w:rPr>
        <w:t>HandyAktion</w:t>
      </w:r>
      <w:r>
        <w:t xml:space="preserve">  Bayern, weil…</w:t>
      </w:r>
      <w:r w:rsidRPr="00BE396D">
        <w:rPr>
          <w:highlight w:val="yellow"/>
        </w:rPr>
        <w:t>xxx</w:t>
      </w:r>
      <w:r>
        <w:t xml:space="preserve">“, </w:t>
      </w:r>
      <w:r w:rsidRPr="00BE396D">
        <w:rPr>
          <w:highlight w:val="yellow"/>
        </w:rPr>
        <w:t>erläutert xxx von xxx.</w:t>
      </w:r>
    </w:p>
    <w:p w14:paraId="1B7B7963" w14:textId="32DCC822" w:rsidR="00CA1EB9" w:rsidRDefault="00CA1EB9" w:rsidP="00CA1EB9">
      <w:pPr>
        <w:jc w:val="both"/>
      </w:pPr>
      <w:r>
        <w:t xml:space="preserve">Noch bis </w:t>
      </w:r>
      <w:r w:rsidRPr="00B06615">
        <w:rPr>
          <w:highlight w:val="yellow"/>
        </w:rPr>
        <w:t>xxx</w:t>
      </w:r>
      <w:r>
        <w:t xml:space="preserve"> k</w:t>
      </w:r>
      <w:r w:rsidR="00CD5E00">
        <w:t xml:space="preserve">önnen ungenutzte oder kaputte </w:t>
      </w:r>
      <w:r>
        <w:t>Handy</w:t>
      </w:r>
      <w:r w:rsidR="00CD5E00">
        <w:t>s</w:t>
      </w:r>
      <w:r>
        <w:t xml:space="preserve"> </w:t>
      </w:r>
      <w:r w:rsidR="00CD5E00">
        <w:t xml:space="preserve">in die </w:t>
      </w:r>
      <w:r>
        <w:t xml:space="preserve">Sammelbox </w:t>
      </w:r>
      <w:r w:rsidR="00CD5E00">
        <w:t>ge</w:t>
      </w:r>
      <w:r>
        <w:t>geben</w:t>
      </w:r>
      <w:r w:rsidR="00CD5E00">
        <w:t xml:space="preserve"> werden</w:t>
      </w:r>
      <w:r>
        <w:t xml:space="preserve">. Der Erlös aus der von </w:t>
      </w:r>
      <w:r w:rsidRPr="00B06615">
        <w:rPr>
          <w:highlight w:val="yellow"/>
        </w:rPr>
        <w:t>XXX Ihre Schule / Gemeinde / …XXX</w:t>
      </w:r>
      <w:r>
        <w:t xml:space="preserve">  durchgeführten Recycling-Aktion kommt </w:t>
      </w:r>
      <w:r w:rsidR="00F175F4">
        <w:t>(Umwelt-)</w:t>
      </w:r>
      <w:r>
        <w:t xml:space="preserve">Bildungsprojekten in Liberia, El Salvador und </w:t>
      </w:r>
      <w:r w:rsidR="00462873">
        <w:t xml:space="preserve">der Eine Welt KiTa in </w:t>
      </w:r>
      <w:r>
        <w:t xml:space="preserve">Bayern zugute. </w:t>
      </w:r>
      <w:r w:rsidR="00095B59">
        <w:t xml:space="preserve">Weitere </w:t>
      </w:r>
      <w:r>
        <w:t xml:space="preserve">Informationen zur Handy-Sammelaktion gibt es auf </w:t>
      </w:r>
      <w:hyperlink r:id="rId8" w:history="1">
        <w:r w:rsidRPr="000F4B48">
          <w:rPr>
            <w:rStyle w:val="Hyperlink"/>
          </w:rPr>
          <w:t>www.handyaktion-bayern.de</w:t>
        </w:r>
      </w:hyperlink>
      <w:r>
        <w:t>.</w:t>
      </w:r>
    </w:p>
    <w:p w14:paraId="1D8FA7A4" w14:textId="77777777" w:rsidR="00CA1EB9" w:rsidRDefault="00CA1EB9" w:rsidP="00CA1EB9">
      <w:pPr>
        <w:jc w:val="both"/>
      </w:pPr>
    </w:p>
    <w:p w14:paraId="6AEC9D9C" w14:textId="77777777" w:rsidR="00CA1EB9" w:rsidRDefault="00CA1EB9" w:rsidP="00CA1EB9">
      <w:r>
        <w:t xml:space="preserve">Die </w:t>
      </w:r>
      <w:r>
        <w:rPr>
          <w:smallCaps/>
        </w:rPr>
        <w:t>HandyAktion</w:t>
      </w:r>
      <w:r>
        <w:t xml:space="preserve"> Bayern wird durch Mission EineWelt</w:t>
      </w:r>
      <w:r w:rsidRPr="00447DB7">
        <w:t xml:space="preserve"> koordiniert - in Zusammenarbeit mit </w:t>
      </w:r>
      <w:r>
        <w:t>dem Eine Welt Netzwerk Bayern.</w:t>
      </w:r>
    </w:p>
    <w:p w14:paraId="1973FDE4" w14:textId="0584A100" w:rsidR="001A0C0E" w:rsidRDefault="001A0C0E" w:rsidP="00CA1EB9"/>
    <w:p w14:paraId="4C213D83" w14:textId="77777777" w:rsidR="00CA1EB9" w:rsidRPr="00CA1EB9" w:rsidRDefault="00CA1EB9" w:rsidP="00CA1EB9"/>
    <w:sectPr w:rsidR="00CA1EB9" w:rsidRPr="00CA1E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95B59"/>
    <w:rsid w:val="0010522A"/>
    <w:rsid w:val="001A0C0E"/>
    <w:rsid w:val="001C58FA"/>
    <w:rsid w:val="002E534B"/>
    <w:rsid w:val="004019C4"/>
    <w:rsid w:val="00462873"/>
    <w:rsid w:val="00513DE0"/>
    <w:rsid w:val="005618AC"/>
    <w:rsid w:val="007A33E9"/>
    <w:rsid w:val="00800BB2"/>
    <w:rsid w:val="00822A02"/>
    <w:rsid w:val="00B071AA"/>
    <w:rsid w:val="00CA1EB9"/>
    <w:rsid w:val="00CD5E00"/>
    <w:rsid w:val="00D72533"/>
    <w:rsid w:val="00F175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F56A"/>
  <w15:chartTrackingRefBased/>
  <w15:docId w15:val="{8F374145-4CEF-4258-9384-78B4EF2C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EB9"/>
    <w:pPr>
      <w:spacing w:after="0" w:line="240" w:lineRule="auto"/>
    </w:pPr>
    <w:rPr>
      <w:rFonts w:ascii="Corbel" w:hAnsi="Corbe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1E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yaktion-bayern.d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f5cc1c-6276-44be-853a-bf70317539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1E83739A08CC4CB51A792CD42E2481" ma:contentTypeVersion="11" ma:contentTypeDescription="Ein neues Dokument erstellen." ma:contentTypeScope="" ma:versionID="bf6e2f222c572f6e78d9dac4f61f809e">
  <xsd:schema xmlns:xsd="http://www.w3.org/2001/XMLSchema" xmlns:xs="http://www.w3.org/2001/XMLSchema" xmlns:p="http://schemas.microsoft.com/office/2006/metadata/properties" xmlns:ns2="1ef5cc1c-6276-44be-853a-bf7031753920" targetNamespace="http://schemas.microsoft.com/office/2006/metadata/properties" ma:root="true" ma:fieldsID="c54e02c9f8c2cf4167f0efba18516d2a" ns2:_="">
    <xsd:import namespace="1ef5cc1c-6276-44be-853a-bf70317539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5cc1c-6276-44be-853a-bf7031753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DB9D2-124F-4703-AB25-E2C42AD1A438}">
  <ds:schemaRefs>
    <ds:schemaRef ds:uri="http://schemas.microsoft.com/office/2006/metadata/properties"/>
    <ds:schemaRef ds:uri="http://schemas.microsoft.com/office/infopath/2007/PartnerControls"/>
    <ds:schemaRef ds:uri="1ef5cc1c-6276-44be-853a-bf7031753920"/>
  </ds:schemaRefs>
</ds:datastoreItem>
</file>

<file path=customXml/itemProps2.xml><?xml version="1.0" encoding="utf-8"?>
<ds:datastoreItem xmlns:ds="http://schemas.openxmlformats.org/officeDocument/2006/customXml" ds:itemID="{42CFD6E6-F6A4-43F3-8E3B-545F44333D39}">
  <ds:schemaRefs>
    <ds:schemaRef ds:uri="http://schemas.microsoft.com/sharepoint/v3/contenttype/forms"/>
  </ds:schemaRefs>
</ds:datastoreItem>
</file>

<file path=customXml/itemProps3.xml><?xml version="1.0" encoding="utf-8"?>
<ds:datastoreItem xmlns:ds="http://schemas.openxmlformats.org/officeDocument/2006/customXml" ds:itemID="{17439AEB-9689-4DCB-AF86-4D70088ED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5cc1c-6276-44be-853a-bf7031753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1992</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Minh</dc:creator>
  <cp:keywords/>
  <dc:description/>
  <cp:lastModifiedBy>Voltz Gisela</cp:lastModifiedBy>
  <cp:revision>11</cp:revision>
  <dcterms:created xsi:type="dcterms:W3CDTF">2025-04-29T19:50:00Z</dcterms:created>
  <dcterms:modified xsi:type="dcterms:W3CDTF">2025-04-29T19:58:00Z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0x0101007F1E83739A08CC4CB51A792CD42E2481</vt:lpwstr>
  </property>
  <property fmtid="{D5CDD505-2E9C-101B-9397-08002B2CF9AE}" pid="3" name="Order">
    <vt:r8>9654800</vt:r8>
  </property>
</Properties>
</file>